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2FF2" w:rsidRPr="00BD4509" w:rsidRDefault="00522FF2" w:rsidP="00522FF2">
      <w:pPr>
        <w:jc w:val="center"/>
        <w:rPr>
          <w:sz w:val="28"/>
          <w:szCs w:val="28"/>
          <w:lang w:val="kk-KZ"/>
        </w:rPr>
      </w:pPr>
      <w:r>
        <w:rPr>
          <w:sz w:val="28"/>
          <w:szCs w:val="28"/>
          <w:lang w:val="kk-KZ"/>
        </w:rPr>
        <w:t>ГИДРАВЛИКАЛЫҚ СОҚҚЫ</w:t>
      </w:r>
    </w:p>
    <w:p w:rsidR="00522FF2" w:rsidRDefault="00522FF2" w:rsidP="00522FF2">
      <w:pPr>
        <w:jc w:val="center"/>
        <w:rPr>
          <w:sz w:val="28"/>
          <w:szCs w:val="28"/>
          <w:lang w:val="kk-KZ"/>
        </w:rPr>
      </w:pPr>
    </w:p>
    <w:p w:rsidR="00522FF2" w:rsidRPr="00E47957" w:rsidRDefault="00522FF2" w:rsidP="00522FF2">
      <w:pPr>
        <w:jc w:val="both"/>
        <w:rPr>
          <w:b/>
          <w:i/>
          <w:sz w:val="28"/>
          <w:szCs w:val="28"/>
          <w:lang w:val="kk-KZ"/>
        </w:rPr>
      </w:pPr>
      <w:r>
        <w:rPr>
          <w:sz w:val="28"/>
          <w:szCs w:val="28"/>
          <w:lang w:val="kk-KZ"/>
        </w:rPr>
        <w:tab/>
      </w:r>
      <w:r w:rsidRPr="00E47957">
        <w:rPr>
          <w:b/>
          <w:i/>
          <w:sz w:val="28"/>
          <w:szCs w:val="28"/>
          <w:lang w:val="kk-KZ"/>
        </w:rPr>
        <w:t>Тегеуірінді ағынды тез жабылатын жапқышпен кілт тоқтатқанда қысымның шапшып көтерілуін гидравликалық соққы деп атайды.</w:t>
      </w:r>
    </w:p>
    <w:p w:rsidR="00522FF2" w:rsidRDefault="00522FF2" w:rsidP="00522FF2">
      <w:pPr>
        <w:jc w:val="both"/>
        <w:rPr>
          <w:sz w:val="28"/>
          <w:szCs w:val="28"/>
          <w:lang w:val="kk-KZ"/>
        </w:rPr>
      </w:pPr>
      <w:r>
        <w:rPr>
          <w:sz w:val="28"/>
          <w:szCs w:val="28"/>
          <w:lang w:val="kk-KZ"/>
        </w:rPr>
        <w:tab/>
        <w:t>Жапқышты тез ашып жылдамдықты бірден өсіргенде де қысым кілт төмендеп гидравликалық соққы пайда болуы мүмкін.</w:t>
      </w:r>
    </w:p>
    <w:p w:rsidR="00522FF2" w:rsidRDefault="00522FF2" w:rsidP="00522FF2">
      <w:pPr>
        <w:jc w:val="both"/>
        <w:rPr>
          <w:sz w:val="28"/>
          <w:szCs w:val="28"/>
          <w:lang w:val="kk-KZ"/>
        </w:rPr>
      </w:pPr>
      <w:r>
        <w:rPr>
          <w:sz w:val="28"/>
          <w:szCs w:val="28"/>
          <w:lang w:val="kk-KZ"/>
        </w:rPr>
        <w:tab/>
        <w:t xml:space="preserve">Ағынды бірден тоқтатқанда бастапқы қысым он тіпті жүз есе өседі. Мұндай жағдайларда құбырдың деформациясы байқалады, кейде құбыр жарылуы да мүмкін. 68-суретте көрсетілген құбыр тез жабылатын </w:t>
      </w:r>
    </w:p>
    <w:p w:rsidR="00522FF2" w:rsidRDefault="00522FF2" w:rsidP="00522FF2">
      <w:pPr>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90170</wp:posOffset>
                </wp:positionV>
                <wp:extent cx="4895215" cy="2225675"/>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95215" cy="2225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22FF2" w:rsidRPr="000A1B90" w:rsidRDefault="00522FF2" w:rsidP="00522FF2">
                            <w:r w:rsidRPr="000A1B90">
                              <w:rPr>
                                <w:noProof/>
                              </w:rPr>
                              <w:drawing>
                                <wp:inline distT="0" distB="0" distL="0" distR="0">
                                  <wp:extent cx="4711700" cy="2133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
                                            <a:lum contrast="6000"/>
                                            <a:extLst>
                                              <a:ext uri="{28A0092B-C50C-407E-A947-70E740481C1C}">
                                                <a14:useLocalDpi xmlns:a14="http://schemas.microsoft.com/office/drawing/2010/main" val="0"/>
                                              </a:ext>
                                            </a:extLst>
                                          </a:blip>
                                          <a:srcRect/>
                                          <a:stretch>
                                            <a:fillRect/>
                                          </a:stretch>
                                        </pic:blipFill>
                                        <pic:spPr bwMode="auto">
                                          <a:xfrm>
                                            <a:off x="0" y="0"/>
                                            <a:ext cx="4711700" cy="213360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rect id="Прямоугольник 4" o:spid="_x0000_s1026" style="position:absolute;left:0;text-align:left;margin-left:27pt;margin-top:7.1pt;width:385.45pt;height:175.2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" stroked="f">
                <v:textbox style="mso-fit-shape-to-text:t">
                  <w:txbxContent>
                    <w:p w:rsidR="00522FF2" w:rsidRPr="000A1B90" w:rsidRDefault="00522FF2" w:rsidP="00522FF2">
                      <w:r w:rsidRPr="000A1B90">
                        <w:rPr>
                          <w:noProof/>
                        </w:rPr>
                        <w:drawing>
                          <wp:inline distT="0" distB="0" distL="0" distR="0">
                            <wp:extent cx="4711700" cy="2133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
                                      <a:lum contrast="6000"/>
                                      <a:extLst>
                                        <a:ext uri="{28A0092B-C50C-407E-A947-70E740481C1C}">
                                          <a14:useLocalDpi xmlns:a14="http://schemas.microsoft.com/office/drawing/2010/main" val="0"/>
                                        </a:ext>
                                      </a:extLst>
                                    </a:blip>
                                    <a:srcRect/>
                                    <a:stretch>
                                      <a:fillRect/>
                                    </a:stretch>
                                  </pic:blipFill>
                                  <pic:spPr bwMode="auto">
                                    <a:xfrm>
                                      <a:off x="0" y="0"/>
                                      <a:ext cx="4711700" cy="2133600"/>
                                    </a:xfrm>
                                    <a:prstGeom prst="rect">
                                      <a:avLst/>
                                    </a:prstGeom>
                                    <a:noFill/>
                                    <a:ln>
                                      <a:noFill/>
                                    </a:ln>
                                  </pic:spPr>
                                </pic:pic>
                              </a:graphicData>
                            </a:graphic>
                          </wp:inline>
                        </w:drawing>
                      </w:r>
                    </w:p>
                  </w:txbxContent>
                </v:textbox>
              </v:rect>
            </w:pict>
          </mc:Fallback>
        </mc:AlternateContent>
      </w: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Pr="00D61F63" w:rsidRDefault="00522FF2" w:rsidP="00522FF2">
      <w:pPr>
        <w:ind w:left="2832" w:firstLine="708"/>
        <w:jc w:val="both"/>
        <w:rPr>
          <w:lang w:val="kk-KZ"/>
        </w:rPr>
      </w:pPr>
      <w:r w:rsidRPr="00D61F63">
        <w:rPr>
          <w:lang w:val="kk-KZ"/>
        </w:rPr>
        <w:t>68-сурет.</w:t>
      </w:r>
    </w:p>
    <w:p w:rsidR="00522FF2" w:rsidRDefault="00522FF2" w:rsidP="00522FF2">
      <w:pPr>
        <w:jc w:val="both"/>
        <w:rPr>
          <w:sz w:val="28"/>
          <w:szCs w:val="28"/>
          <w:lang w:val="kk-KZ"/>
        </w:rPr>
      </w:pPr>
      <w:r>
        <w:rPr>
          <w:sz w:val="28"/>
          <w:szCs w:val="28"/>
          <w:lang w:val="kk-KZ"/>
        </w:rPr>
        <w:t xml:space="preserve">жапқышпен, мысалы тығынды кранмен жабдықталған болсын. Осындай қондырғыда ағынды бірден тоқтатқанда оның бірінші тоқтаған жұқа кесіндісінде қысым шапшып </w:t>
      </w:r>
      <w:r w:rsidRPr="00E47957">
        <w:rPr>
          <w:position w:val="-12"/>
        </w:rPr>
        <w:object w:dxaOrig="279"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95pt;height:18pt" o:ole="">
            <v:imagedata r:id="rId5" o:title=""/>
          </v:shape>
          <o:OLEObject Type="Embed" ProgID="Equation.3" ShapeID="_x0000_i1025" DrawAspect="Content" ObjectID="_1660467330" r:id="rId6"/>
        </w:object>
      </w:r>
      <w:r>
        <w:rPr>
          <w:lang w:val="kk-KZ"/>
        </w:rPr>
        <w:t>-</w:t>
      </w:r>
      <w:r>
        <w:rPr>
          <w:sz w:val="28"/>
          <w:szCs w:val="28"/>
          <w:lang w:val="kk-KZ"/>
        </w:rPr>
        <w:t xml:space="preserve">ға дейін көтеріледі. Ондай аз уақытта құбырдағы сұйық толық тоқтап үлгермейді, сондықтан келесі заматта ағынның келесі кесіндісінде қысым өсіп </w:t>
      </w:r>
      <w:r w:rsidRPr="00E47957">
        <w:rPr>
          <w:position w:val="-12"/>
        </w:rPr>
        <w:object w:dxaOrig="279" w:dyaOrig="360">
          <v:shape id="_x0000_i1026" type="#_x0000_t75" style="width:13.95pt;height:18pt" o:ole="">
            <v:imagedata r:id="rId7" o:title=""/>
          </v:shape>
          <o:OLEObject Type="Embed" ProgID="Equation.3" ShapeID="_x0000_i1026" DrawAspect="Content" ObjectID="_1660467331" r:id="rId8"/>
        </w:object>
      </w:r>
      <w:r>
        <w:rPr>
          <w:lang w:val="kk-KZ"/>
        </w:rPr>
        <w:t>-</w:t>
      </w:r>
      <w:r>
        <w:rPr>
          <w:sz w:val="28"/>
          <w:szCs w:val="28"/>
          <w:lang w:val="kk-KZ"/>
        </w:rPr>
        <w:t xml:space="preserve">деген мағынасына жетеді. Сөйтіп соққылық қысым толқыны </w:t>
      </w:r>
      <w:r w:rsidRPr="00E47957">
        <w:rPr>
          <w:position w:val="-6"/>
        </w:rPr>
        <w:object w:dxaOrig="160" w:dyaOrig="260">
          <v:shape id="_x0000_i1027" type="#_x0000_t75" style="width:8pt;height:13pt" o:ole="">
            <v:imagedata r:id="rId9" o:title=""/>
          </v:shape>
          <o:OLEObject Type="Embed" ProgID="Equation.3" ShapeID="_x0000_i1027" DrawAspect="Content" ObjectID="_1660467332" r:id="rId10"/>
        </w:object>
      </w:r>
      <w:r>
        <w:rPr>
          <w:lang w:val="kk-KZ"/>
        </w:rPr>
        <w:t>-</w:t>
      </w:r>
      <w:r>
        <w:rPr>
          <w:sz w:val="28"/>
          <w:szCs w:val="28"/>
          <w:lang w:val="kk-KZ"/>
        </w:rPr>
        <w:t xml:space="preserve">ға тең уақытта резервуарға жетеді де бір </w:t>
      </w:r>
      <w:r w:rsidRPr="00E47957">
        <w:rPr>
          <w:position w:val="-6"/>
        </w:rPr>
        <w:object w:dxaOrig="320" w:dyaOrig="279">
          <v:shape id="_x0000_i1028" type="#_x0000_t75" style="width:16pt;height:13.95pt" o:ole="">
            <v:imagedata r:id="rId11" o:title=""/>
          </v:shape>
          <o:OLEObject Type="Embed" ProgID="Equation.3" ShapeID="_x0000_i1028" DrawAspect="Content" ObjectID="_1660467333" r:id="rId12"/>
        </w:object>
      </w:r>
      <w:r>
        <w:rPr>
          <w:lang w:val="kk-KZ"/>
        </w:rPr>
        <w:t xml:space="preserve"> </w:t>
      </w:r>
      <w:r>
        <w:rPr>
          <w:sz w:val="28"/>
          <w:szCs w:val="28"/>
          <w:lang w:val="kk-KZ"/>
        </w:rPr>
        <w:t xml:space="preserve">деген уақыт құбырдағы сұйық кернеуі жоғары күйде болады. Бұл уақытта құбырға кіре берісте қиманың сол жағындағы қысым гидростатикалық қысымға </w:t>
      </w:r>
      <w:r w:rsidRPr="00E47957">
        <w:rPr>
          <w:position w:val="-10"/>
        </w:rPr>
        <w:object w:dxaOrig="540" w:dyaOrig="340">
          <v:shape id="_x0000_i1029" type="#_x0000_t75" style="width:27pt;height:17pt" o:ole="">
            <v:imagedata r:id="rId13" o:title=""/>
          </v:shape>
          <o:OLEObject Type="Embed" ProgID="Equation.3" ShapeID="_x0000_i1029" DrawAspect="Content" ObjectID="_1660467334" r:id="rId14"/>
        </w:object>
      </w:r>
      <w:r>
        <w:rPr>
          <w:lang w:val="kk-KZ"/>
        </w:rPr>
        <w:t xml:space="preserve"> </w:t>
      </w:r>
      <w:r>
        <w:rPr>
          <w:sz w:val="28"/>
          <w:szCs w:val="28"/>
          <w:lang w:val="kk-KZ"/>
        </w:rPr>
        <w:t xml:space="preserve">тең болады. Бірақ ондай аз қысым тепе-теңдік сақтай алмайды, сондықтан </w:t>
      </w:r>
      <w:r w:rsidRPr="00E47957">
        <w:rPr>
          <w:position w:val="-6"/>
        </w:rPr>
        <w:object w:dxaOrig="320" w:dyaOrig="279">
          <v:shape id="_x0000_i1030" type="#_x0000_t75" style="width:16pt;height:13.95pt" o:ole="">
            <v:imagedata r:id="rId15" o:title=""/>
          </v:shape>
          <o:OLEObject Type="Embed" ProgID="Equation.3" ShapeID="_x0000_i1030" DrawAspect="Content" ObjectID="_1660467335" r:id="rId16"/>
        </w:object>
      </w:r>
      <w:r>
        <w:rPr>
          <w:lang w:val="kk-KZ"/>
        </w:rPr>
        <w:t>-</w:t>
      </w:r>
      <w:r>
        <w:rPr>
          <w:sz w:val="28"/>
          <w:szCs w:val="28"/>
          <w:lang w:val="kk-KZ"/>
        </w:rPr>
        <w:t xml:space="preserve">дан кейінгі заматта қысым кері толқып азайып </w:t>
      </w:r>
      <w:r w:rsidRPr="00E47957">
        <w:rPr>
          <w:position w:val="-10"/>
        </w:rPr>
        <w:object w:dxaOrig="400" w:dyaOrig="320">
          <v:shape id="_x0000_i1031" type="#_x0000_t75" style="width:20pt;height:16pt" o:ole="">
            <v:imagedata r:id="rId17" o:title=""/>
          </v:shape>
          <o:OLEObject Type="Embed" ProgID="Equation.3" ShapeID="_x0000_i1031" DrawAspect="Content" ObjectID="_1660467336" r:id="rId18"/>
        </w:object>
      </w:r>
      <w:r>
        <w:rPr>
          <w:lang w:val="kk-KZ"/>
        </w:rPr>
        <w:t xml:space="preserve">- </w:t>
      </w:r>
      <w:r>
        <w:rPr>
          <w:sz w:val="28"/>
          <w:szCs w:val="28"/>
          <w:lang w:val="kk-KZ"/>
        </w:rPr>
        <w:t xml:space="preserve">тан едәуір төмен мағына қабылдайды. Сөйтіп келесі </w:t>
      </w:r>
      <w:r w:rsidRPr="00E47957">
        <w:rPr>
          <w:position w:val="-6"/>
        </w:rPr>
        <w:object w:dxaOrig="160" w:dyaOrig="260">
          <v:shape id="_x0000_i1032" type="#_x0000_t75" style="width:8pt;height:13pt" o:ole="">
            <v:imagedata r:id="rId9" o:title=""/>
          </v:shape>
          <o:OLEObject Type="Embed" ProgID="Equation.3" ShapeID="_x0000_i1032" DrawAspect="Content" ObjectID="_1660467337" r:id="rId19"/>
        </w:object>
      </w:r>
      <w:r>
        <w:rPr>
          <w:lang w:val="kk-KZ"/>
        </w:rPr>
        <w:t xml:space="preserve"> </w:t>
      </w:r>
      <w:r>
        <w:rPr>
          <w:sz w:val="28"/>
          <w:szCs w:val="28"/>
          <w:lang w:val="kk-KZ"/>
        </w:rPr>
        <w:t xml:space="preserve">деген уақытта бүкіл құбырдағы сұйықтың көлемінде қысым төмендеп кетеді. Содан кейін қысымның толқуы қайтадан басталады. </w:t>
      </w:r>
    </w:p>
    <w:p w:rsidR="00522FF2" w:rsidRDefault="00522FF2" w:rsidP="00522FF2">
      <w:pPr>
        <w:jc w:val="both"/>
        <w:rPr>
          <w:sz w:val="28"/>
          <w:szCs w:val="28"/>
          <w:lang w:val="kk-KZ"/>
        </w:rPr>
      </w:pPr>
      <w:r>
        <w:rPr>
          <w:sz w:val="28"/>
          <w:szCs w:val="28"/>
          <w:lang w:val="kk-KZ"/>
        </w:rPr>
        <w:tab/>
        <w:t xml:space="preserve">Қысымның жоғарыда айтылған толқуының бір циклына сәйкес уақыт соққылық толқынның фазасы </w:t>
      </w:r>
      <w:r w:rsidRPr="00DA3539">
        <w:rPr>
          <w:position w:val="-14"/>
        </w:rPr>
        <w:object w:dxaOrig="320" w:dyaOrig="400">
          <v:shape id="_x0000_i1033" type="#_x0000_t75" style="width:16pt;height:20pt" o:ole="">
            <v:imagedata r:id="rId20" o:title=""/>
          </v:shape>
          <o:OLEObject Type="Embed" ProgID="Equation.3" ShapeID="_x0000_i1033" DrawAspect="Content" ObjectID="_1660467338" r:id="rId21"/>
        </w:object>
      </w:r>
      <w:r>
        <w:rPr>
          <w:lang w:val="kk-KZ"/>
        </w:rPr>
        <w:t xml:space="preserve"> </w:t>
      </w:r>
      <w:r>
        <w:rPr>
          <w:sz w:val="28"/>
          <w:szCs w:val="28"/>
          <w:lang w:val="kk-KZ"/>
        </w:rPr>
        <w:t xml:space="preserve">деп аталады. Соққылық толқынның жылдамдығы </w:t>
      </w:r>
      <w:r w:rsidRPr="00E47957">
        <w:rPr>
          <w:position w:val="-6"/>
        </w:rPr>
        <w:object w:dxaOrig="260" w:dyaOrig="279">
          <v:shape id="_x0000_i1034" type="#_x0000_t75" style="width:13pt;height:13.95pt" o:ole="">
            <v:imagedata r:id="rId22" o:title=""/>
          </v:shape>
          <o:OLEObject Type="Embed" ProgID="Equation.3" ShapeID="_x0000_i1034" DrawAspect="Content" ObjectID="_1660467339" r:id="rId23"/>
        </w:object>
      </w:r>
      <w:r>
        <w:rPr>
          <w:lang w:val="kk-KZ"/>
        </w:rPr>
        <w:t xml:space="preserve"> </w:t>
      </w:r>
      <w:r>
        <w:rPr>
          <w:sz w:val="28"/>
          <w:szCs w:val="28"/>
          <w:lang w:val="kk-KZ"/>
        </w:rPr>
        <w:t>мына қатынаспен анықталады.</w:t>
      </w:r>
    </w:p>
    <w:p w:rsidR="00522FF2" w:rsidRPr="00E47957" w:rsidRDefault="00522FF2" w:rsidP="00522FF2">
      <w:pPr>
        <w:ind w:left="2124" w:firstLine="708"/>
        <w:jc w:val="both"/>
        <w:rPr>
          <w:sz w:val="28"/>
          <w:szCs w:val="28"/>
          <w:lang w:val="kk-KZ"/>
        </w:rPr>
      </w:pPr>
      <w:r w:rsidRPr="00522FF2">
        <w:rPr>
          <w:position w:val="-24"/>
        </w:rPr>
        <w:object w:dxaOrig="600" w:dyaOrig="620">
          <v:shape id="_x0000_i1072" type="#_x0000_t75" style="width:30pt;height:31pt" o:ole="">
            <v:imagedata r:id="rId24" o:title=""/>
          </v:shape>
          <o:OLEObject Type="Embed" ProgID="Equation.3" ShapeID="_x0000_i1072" DrawAspect="Content" ObjectID="_1660467340" r:id="rId25"/>
        </w:object>
      </w:r>
      <w:r>
        <w:rPr>
          <w:lang w:val="kk-KZ"/>
        </w:rPr>
        <w:t>,</w:t>
      </w:r>
    </w:p>
    <w:p w:rsidR="00522FF2" w:rsidRDefault="00522FF2" w:rsidP="00522FF2">
      <w:pPr>
        <w:jc w:val="both"/>
        <w:rPr>
          <w:sz w:val="28"/>
          <w:szCs w:val="28"/>
          <w:lang w:val="kk-KZ"/>
        </w:rPr>
      </w:pPr>
      <w:r>
        <w:rPr>
          <w:sz w:val="28"/>
          <w:szCs w:val="28"/>
          <w:lang w:val="kk-KZ"/>
        </w:rPr>
        <w:tab/>
        <w:t xml:space="preserve">мұндағы </w:t>
      </w:r>
      <w:r w:rsidRPr="00E47957">
        <w:rPr>
          <w:position w:val="-4"/>
        </w:rPr>
        <w:object w:dxaOrig="240" w:dyaOrig="260">
          <v:shape id="_x0000_i1035" type="#_x0000_t75" style="width:12pt;height:13pt" o:ole="">
            <v:imagedata r:id="rId26" o:title=""/>
          </v:shape>
          <o:OLEObject Type="Embed" ProgID="Equation.3" ShapeID="_x0000_i1035" DrawAspect="Content" ObjectID="_1660467341" r:id="rId27"/>
        </w:object>
      </w:r>
      <w:r>
        <w:rPr>
          <w:lang w:val="kk-KZ"/>
        </w:rPr>
        <w:t xml:space="preserve">  -  </w:t>
      </w:r>
      <w:r>
        <w:rPr>
          <w:sz w:val="28"/>
          <w:szCs w:val="28"/>
          <w:lang w:val="kk-KZ"/>
        </w:rPr>
        <w:t>құбырдың ұзындығы.</w:t>
      </w:r>
    </w:p>
    <w:p w:rsidR="00522FF2" w:rsidRDefault="00522FF2" w:rsidP="00522FF2">
      <w:pPr>
        <w:jc w:val="both"/>
        <w:rPr>
          <w:sz w:val="28"/>
          <w:szCs w:val="28"/>
          <w:lang w:val="kk-KZ"/>
        </w:rPr>
      </w:pPr>
      <w:r>
        <w:rPr>
          <w:sz w:val="28"/>
          <w:szCs w:val="28"/>
          <w:lang w:val="kk-KZ"/>
        </w:rPr>
        <w:tab/>
        <w:t>Сонда соққылық толқынның фазасы</w:t>
      </w:r>
    </w:p>
    <w:p w:rsidR="00522FF2" w:rsidRDefault="00522FF2" w:rsidP="00522FF2">
      <w:pPr>
        <w:ind w:left="2124" w:firstLine="708"/>
        <w:jc w:val="both"/>
        <w:rPr>
          <w:sz w:val="28"/>
          <w:szCs w:val="28"/>
          <w:lang w:val="kk-KZ"/>
        </w:rPr>
      </w:pPr>
      <w:r w:rsidRPr="00542F2D">
        <w:rPr>
          <w:position w:val="-24"/>
        </w:rPr>
        <w:object w:dxaOrig="1280" w:dyaOrig="620">
          <v:shape id="_x0000_i1071" type="#_x0000_t75" style="width:64pt;height:31pt" o:ole="">
            <v:imagedata r:id="rId28" o:title=""/>
          </v:shape>
          <o:OLEObject Type="Embed" ProgID="Equation.3" ShapeID="_x0000_i1071" DrawAspect="Content" ObjectID="_1660467342" r:id="rId29"/>
        </w:object>
      </w:r>
    </w:p>
    <w:p w:rsidR="00522FF2" w:rsidRDefault="00522FF2" w:rsidP="00522FF2">
      <w:pPr>
        <w:jc w:val="both"/>
        <w:rPr>
          <w:sz w:val="28"/>
          <w:szCs w:val="28"/>
          <w:lang w:val="kk-KZ"/>
        </w:rPr>
      </w:pPr>
      <w:r>
        <w:rPr>
          <w:sz w:val="28"/>
          <w:szCs w:val="28"/>
          <w:lang w:val="kk-KZ"/>
        </w:rPr>
        <w:tab/>
        <w:t>Гидравликалық соққыны зерттеп оның теориясын және негізгі параметрлерін есептейтін формулаларын ұсынған Н.Е.Жуковский болған.</w:t>
      </w:r>
    </w:p>
    <w:p w:rsidR="00522FF2" w:rsidRDefault="00522FF2" w:rsidP="00522FF2">
      <w:pPr>
        <w:jc w:val="both"/>
        <w:rPr>
          <w:sz w:val="28"/>
          <w:szCs w:val="28"/>
          <w:lang w:val="kk-KZ"/>
        </w:rPr>
      </w:pPr>
      <w:r>
        <w:rPr>
          <w:sz w:val="28"/>
          <w:szCs w:val="28"/>
          <w:lang w:val="kk-KZ"/>
        </w:rPr>
        <w:tab/>
        <w:t xml:space="preserve">Құбырдағы тегеуірінді ағын кілт тоқтағанда оның кинетикалық энергиясы </w:t>
      </w:r>
      <w:r w:rsidRPr="00E47957">
        <w:rPr>
          <w:position w:val="-12"/>
        </w:rPr>
        <w:object w:dxaOrig="499" w:dyaOrig="380">
          <v:shape id="_x0000_i1036" type="#_x0000_t75" style="width:24.95pt;height:19pt" o:ole="">
            <v:imagedata r:id="rId30" o:title=""/>
          </v:shape>
          <o:OLEObject Type="Embed" ProgID="Equation.3" ShapeID="_x0000_i1036" DrawAspect="Content" ObjectID="_1660467343" r:id="rId31"/>
        </w:object>
      </w:r>
      <w:r>
        <w:rPr>
          <w:lang w:val="kk-KZ"/>
        </w:rPr>
        <w:t xml:space="preserve"> </w:t>
      </w:r>
      <w:r>
        <w:rPr>
          <w:sz w:val="28"/>
          <w:szCs w:val="28"/>
          <w:lang w:val="kk-KZ"/>
        </w:rPr>
        <w:t>екі түрлі жұмыстың орындалуына, құбырдың қабырғасын керуге (А</w:t>
      </w:r>
      <w:r>
        <w:rPr>
          <w:sz w:val="28"/>
          <w:szCs w:val="28"/>
          <w:vertAlign w:val="subscript"/>
          <w:lang w:val="kk-KZ"/>
        </w:rPr>
        <w:t>қ</w:t>
      </w:r>
      <w:r>
        <w:rPr>
          <w:sz w:val="28"/>
          <w:szCs w:val="28"/>
          <w:lang w:val="kk-KZ"/>
        </w:rPr>
        <w:t>) және құбырдағы сұйықтың сығылуына (А</w:t>
      </w:r>
      <w:r>
        <w:rPr>
          <w:sz w:val="28"/>
          <w:szCs w:val="28"/>
          <w:vertAlign w:val="subscript"/>
          <w:lang w:val="kk-KZ"/>
        </w:rPr>
        <w:t>с</w:t>
      </w:r>
      <w:r>
        <w:rPr>
          <w:sz w:val="28"/>
          <w:szCs w:val="28"/>
          <w:lang w:val="kk-KZ"/>
        </w:rPr>
        <w:t>) жұмсалады</w:t>
      </w:r>
    </w:p>
    <w:p w:rsidR="00522FF2" w:rsidRPr="00E47957" w:rsidRDefault="00522FF2" w:rsidP="00522FF2">
      <w:pPr>
        <w:ind w:left="2124" w:firstLine="708"/>
        <w:jc w:val="both"/>
        <w:rPr>
          <w:sz w:val="28"/>
          <w:szCs w:val="28"/>
          <w:lang w:val="kk-KZ"/>
        </w:rPr>
      </w:pPr>
      <w:r w:rsidRPr="00E47957">
        <w:rPr>
          <w:position w:val="-12"/>
        </w:rPr>
        <w:object w:dxaOrig="1420" w:dyaOrig="360">
          <v:shape id="_x0000_i1070" type="#_x0000_t75" style="width:71pt;height:18pt" o:ole="">
            <v:imagedata r:id="rId32" o:title=""/>
          </v:shape>
          <o:OLEObject Type="Embed" ProgID="Equation.3" ShapeID="_x0000_i1070" DrawAspect="Content" ObjectID="_1660467344" r:id="rId33"/>
        </w:object>
      </w:r>
      <w:r>
        <w:rPr>
          <w:lang w:val="kk-KZ"/>
        </w:rPr>
        <w:tab/>
      </w:r>
      <w:r>
        <w:rPr>
          <w:lang w:val="kk-KZ"/>
        </w:rPr>
        <w:tab/>
      </w:r>
      <w:r>
        <w:rPr>
          <w:lang w:val="kk-KZ"/>
        </w:rPr>
        <w:tab/>
      </w:r>
      <w:r>
        <w:rPr>
          <w:lang w:val="kk-KZ"/>
        </w:rPr>
        <w:tab/>
      </w:r>
      <w:r>
        <w:rPr>
          <w:lang w:val="kk-KZ"/>
        </w:rPr>
        <w:tab/>
        <w:t xml:space="preserve">      </w:t>
      </w:r>
      <w:r>
        <w:rPr>
          <w:sz w:val="28"/>
          <w:szCs w:val="28"/>
          <w:lang w:val="kk-KZ"/>
        </w:rPr>
        <w:t>(100)</w:t>
      </w:r>
    </w:p>
    <w:p w:rsidR="00522FF2" w:rsidRDefault="00522FF2" w:rsidP="00522FF2">
      <w:pPr>
        <w:jc w:val="both"/>
        <w:rPr>
          <w:sz w:val="28"/>
          <w:szCs w:val="28"/>
          <w:lang w:val="kk-KZ"/>
        </w:rPr>
      </w:pPr>
      <w:r>
        <w:rPr>
          <w:sz w:val="28"/>
          <w:szCs w:val="28"/>
          <w:lang w:val="kk-KZ"/>
        </w:rPr>
        <w:tab/>
        <w:t>Ағынның кинетикалық энергиясы мынаған тең</w:t>
      </w:r>
    </w:p>
    <w:p w:rsidR="00522FF2" w:rsidRPr="00E47957" w:rsidRDefault="00522FF2" w:rsidP="00522FF2">
      <w:pPr>
        <w:ind w:left="2124" w:firstLine="708"/>
        <w:jc w:val="both"/>
        <w:rPr>
          <w:sz w:val="28"/>
          <w:szCs w:val="28"/>
          <w:lang w:val="kk-KZ"/>
        </w:rPr>
      </w:pPr>
      <w:r w:rsidRPr="00CC6664">
        <w:rPr>
          <w:position w:val="-24"/>
        </w:rPr>
        <w:object w:dxaOrig="1600" w:dyaOrig="660">
          <v:shape id="_x0000_i1069" type="#_x0000_t75" style="width:80pt;height:33pt" o:ole="">
            <v:imagedata r:id="rId34" o:title=""/>
          </v:shape>
          <o:OLEObject Type="Embed" ProgID="Equation.3" ShapeID="_x0000_i1069" DrawAspect="Content" ObjectID="_1660467345" r:id="rId35"/>
        </w:object>
      </w:r>
      <w:r>
        <w:rPr>
          <w:lang w:val="kk-KZ"/>
        </w:rPr>
        <w:t>,</w:t>
      </w:r>
    </w:p>
    <w:p w:rsidR="00522FF2" w:rsidRDefault="00522FF2" w:rsidP="00522FF2">
      <w:pPr>
        <w:jc w:val="both"/>
        <w:rPr>
          <w:sz w:val="28"/>
          <w:szCs w:val="28"/>
          <w:lang w:val="kk-KZ"/>
        </w:rPr>
      </w:pPr>
      <w:r>
        <w:rPr>
          <w:sz w:val="28"/>
          <w:szCs w:val="28"/>
          <w:lang w:val="kk-KZ"/>
        </w:rPr>
        <w:tab/>
        <w:t xml:space="preserve">мұндағы: </w:t>
      </w:r>
      <w:r>
        <w:rPr>
          <w:sz w:val="28"/>
          <w:szCs w:val="28"/>
          <w:lang w:val="kk-KZ"/>
        </w:rPr>
        <w:tab/>
      </w:r>
      <w:r w:rsidRPr="00E47957">
        <w:rPr>
          <w:position w:val="-12"/>
        </w:rPr>
        <w:object w:dxaOrig="240" w:dyaOrig="380">
          <v:shape id="_x0000_i1037" type="#_x0000_t75" style="width:12pt;height:19pt" o:ole="">
            <v:imagedata r:id="rId36" o:title=""/>
          </v:shape>
          <o:OLEObject Type="Embed" ProgID="Equation.3" ShapeID="_x0000_i1037" DrawAspect="Content" ObjectID="_1660467346" r:id="rId37"/>
        </w:object>
      </w:r>
      <w:r>
        <w:rPr>
          <w:lang w:val="kk-KZ"/>
        </w:rPr>
        <w:t xml:space="preserve"> - </w:t>
      </w:r>
      <w:r>
        <w:rPr>
          <w:sz w:val="28"/>
          <w:szCs w:val="28"/>
          <w:lang w:val="kk-KZ"/>
        </w:rPr>
        <w:t>құбырдың бастапқы радиусы,</w:t>
      </w:r>
    </w:p>
    <w:p w:rsidR="00522FF2" w:rsidRDefault="00522FF2" w:rsidP="00522FF2">
      <w:pPr>
        <w:ind w:left="1416" w:firstLine="708"/>
        <w:jc w:val="both"/>
        <w:rPr>
          <w:sz w:val="28"/>
          <w:szCs w:val="28"/>
          <w:lang w:val="kk-KZ"/>
        </w:rPr>
      </w:pPr>
      <w:r w:rsidRPr="00E47957">
        <w:rPr>
          <w:position w:val="-6"/>
        </w:rPr>
        <w:object w:dxaOrig="220" w:dyaOrig="240">
          <v:shape id="_x0000_i1038" type="#_x0000_t75" style="width:11pt;height:12pt" o:ole="">
            <v:imagedata r:id="rId38" o:title=""/>
          </v:shape>
          <o:OLEObject Type="Embed" ProgID="Equation.3" ShapeID="_x0000_i1038" DrawAspect="Content" ObjectID="_1660467347" r:id="rId39"/>
        </w:object>
      </w:r>
      <w:r>
        <w:rPr>
          <w:lang w:val="kk-KZ"/>
        </w:rPr>
        <w:t xml:space="preserve"> - </w:t>
      </w:r>
      <w:r>
        <w:rPr>
          <w:sz w:val="28"/>
          <w:szCs w:val="28"/>
          <w:lang w:val="kk-KZ"/>
        </w:rPr>
        <w:t>ағынның бастапқы жылдамдығы.</w:t>
      </w:r>
    </w:p>
    <w:p w:rsidR="00522FF2" w:rsidRDefault="00522FF2" w:rsidP="00522FF2">
      <w:pPr>
        <w:jc w:val="both"/>
        <w:rPr>
          <w:sz w:val="28"/>
          <w:szCs w:val="28"/>
          <w:lang w:val="kk-KZ"/>
        </w:rPr>
      </w:pPr>
      <w:r>
        <w:rPr>
          <w:sz w:val="28"/>
          <w:szCs w:val="28"/>
          <w:lang w:val="kk-KZ"/>
        </w:rPr>
        <w:tab/>
        <w:t>Құбырдың қабырғасын керуге жұмсалатын жұмысты мына теңдеу арқылы анықтаймыз:</w:t>
      </w:r>
    </w:p>
    <w:p w:rsidR="00522FF2" w:rsidRPr="00E47957" w:rsidRDefault="00522FF2" w:rsidP="00522FF2">
      <w:pPr>
        <w:ind w:left="2124" w:firstLine="708"/>
        <w:jc w:val="both"/>
        <w:rPr>
          <w:sz w:val="28"/>
          <w:szCs w:val="28"/>
          <w:lang w:val="kk-KZ"/>
        </w:rPr>
      </w:pPr>
      <w:r w:rsidRPr="00E47957">
        <w:rPr>
          <w:position w:val="-16"/>
        </w:rPr>
        <w:object w:dxaOrig="1620" w:dyaOrig="440">
          <v:shape id="_x0000_i1068" type="#_x0000_t75" style="width:81pt;height:22pt" o:ole="">
            <v:imagedata r:id="rId40" o:title=""/>
          </v:shape>
          <o:OLEObject Type="Embed" ProgID="Equation.3" ShapeID="_x0000_i1068" DrawAspect="Content" ObjectID="_1660467348" r:id="rId41"/>
        </w:object>
      </w:r>
      <w:r>
        <w:rPr>
          <w:lang w:val="kk-KZ"/>
        </w:rPr>
        <w:tab/>
      </w:r>
      <w:r>
        <w:rPr>
          <w:lang w:val="kk-KZ"/>
        </w:rPr>
        <w:tab/>
        <w:t xml:space="preserve">    </w:t>
      </w:r>
      <w:r>
        <w:rPr>
          <w:lang w:val="kk-KZ"/>
        </w:rPr>
        <w:tab/>
        <w:t xml:space="preserve">           </w:t>
      </w:r>
      <w:r>
        <w:rPr>
          <w:lang w:val="kk-KZ"/>
        </w:rPr>
        <w:tab/>
        <w:t xml:space="preserve">                  </w:t>
      </w:r>
      <w:r>
        <w:rPr>
          <w:sz w:val="28"/>
          <w:szCs w:val="28"/>
          <w:lang w:val="kk-KZ"/>
        </w:rPr>
        <w:t>(101)</w:t>
      </w:r>
    </w:p>
    <w:p w:rsidR="00522FF2" w:rsidRDefault="00522FF2" w:rsidP="00522FF2">
      <w:pPr>
        <w:jc w:val="both"/>
        <w:rPr>
          <w:sz w:val="28"/>
          <w:szCs w:val="28"/>
          <w:lang w:val="kk-KZ"/>
        </w:rPr>
      </w:pPr>
      <w:r>
        <w:rPr>
          <w:sz w:val="28"/>
          <w:szCs w:val="28"/>
          <w:lang w:val="kk-KZ"/>
        </w:rPr>
        <w:tab/>
        <w:t>Бұл теңдеудің оң жағындағы айнымалы екі шаманы өрнектеп функцияны біртекті түрге келтірейік.</w:t>
      </w:r>
    </w:p>
    <w:p w:rsidR="00522FF2" w:rsidRDefault="00522FF2" w:rsidP="00522FF2">
      <w:pPr>
        <w:jc w:val="both"/>
        <w:rPr>
          <w:sz w:val="28"/>
          <w:szCs w:val="28"/>
          <w:lang w:val="kk-KZ"/>
        </w:rPr>
      </w:pPr>
      <w:r>
        <w:rPr>
          <w:sz w:val="28"/>
          <w:szCs w:val="28"/>
          <w:lang w:val="kk-KZ"/>
        </w:rPr>
        <w:t>Ол үшін құбырдың қабырғасындағы, б.а. қатты дененің арасындағы кернеумен байланысты күштің (Т-ның) соққыға сәйкес қысымның өсуі беретін қысым күшіне тең болатынын ескерейік.</w:t>
      </w:r>
    </w:p>
    <w:p w:rsidR="00522FF2" w:rsidRDefault="00522FF2" w:rsidP="00522FF2">
      <w:pPr>
        <w:jc w:val="both"/>
        <w:rPr>
          <w:sz w:val="28"/>
          <w:szCs w:val="28"/>
          <w:lang w:val="kk-KZ"/>
        </w:rPr>
      </w:pPr>
    </w:p>
    <w:p w:rsidR="00522FF2" w:rsidRPr="000137CB" w:rsidRDefault="00522FF2" w:rsidP="00522FF2">
      <w:pPr>
        <w:ind w:left="2124" w:firstLine="708"/>
        <w:jc w:val="both"/>
        <w:rPr>
          <w:sz w:val="28"/>
          <w:szCs w:val="28"/>
          <w:lang w:val="kk-KZ"/>
        </w:rPr>
      </w:pPr>
      <w:r w:rsidRPr="00E47957">
        <w:rPr>
          <w:position w:val="-12"/>
        </w:rPr>
        <w:object w:dxaOrig="1520" w:dyaOrig="360">
          <v:shape id="_x0000_i1067" type="#_x0000_t75" style="width:76pt;height:18pt" o:ole="">
            <v:imagedata r:id="rId42" o:title=""/>
          </v:shape>
          <o:OLEObject Type="Embed" ProgID="Equation.3" ShapeID="_x0000_i1067" DrawAspect="Content" ObjectID="_1660467349" r:id="rId43"/>
        </w:object>
      </w:r>
      <w:r>
        <w:rPr>
          <w:lang w:val="kk-KZ"/>
        </w:rPr>
        <w:t xml:space="preserve">,                                                           </w:t>
      </w:r>
      <w:r w:rsidRPr="00A15D99">
        <w:rPr>
          <w:sz w:val="28"/>
          <w:szCs w:val="28"/>
          <w:lang w:val="kk-KZ"/>
        </w:rPr>
        <w:t>(102)</w:t>
      </w: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p>
    <w:p w:rsidR="00522FF2" w:rsidRDefault="00522FF2" w:rsidP="00522FF2">
      <w:pPr>
        <w:jc w:val="both"/>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571500</wp:posOffset>
                </wp:positionH>
                <wp:positionV relativeFrom="paragraph">
                  <wp:posOffset>114300</wp:posOffset>
                </wp:positionV>
                <wp:extent cx="4211320" cy="2857500"/>
                <wp:effectExtent l="0" t="1905" r="317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1320" cy="2857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22FF2" w:rsidRPr="000A1B90" w:rsidRDefault="00522FF2" w:rsidP="00522FF2">
                            <w:r w:rsidRPr="000A1B90">
                              <w:rPr>
                                <w:noProof/>
                              </w:rPr>
                              <w:drawing>
                                <wp:inline distT="0" distB="0" distL="0" distR="0">
                                  <wp:extent cx="4025900" cy="2901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4">
                                            <a:lum contrast="6000"/>
                                            <a:extLst>
                                              <a:ext uri="{28A0092B-C50C-407E-A947-70E740481C1C}">
                                                <a14:useLocalDpi xmlns:a14="http://schemas.microsoft.com/office/drawing/2010/main" val="0"/>
                                              </a:ext>
                                            </a:extLst>
                                          </a:blip>
                                          <a:srcRect/>
                                          <a:stretch>
                                            <a:fillRect/>
                                          </a:stretch>
                                        </pic:blipFill>
                                        <pic:spPr bwMode="auto">
                                          <a:xfrm>
                                            <a:off x="0" y="0"/>
                                            <a:ext cx="4025900" cy="290195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7" style="position:absolute;left:0;text-align:left;margin-left:45pt;margin-top:9pt;width:331.6pt;height:22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" stroked="f">
                <v:textbox>
                  <w:txbxContent>
                    <w:p w:rsidR="00522FF2" w:rsidRPr="000A1B90" w:rsidRDefault="00522FF2" w:rsidP="00522FF2">
                      <w:r w:rsidRPr="000A1B90">
                        <w:rPr>
                          <w:noProof/>
                        </w:rPr>
                        <w:drawing>
                          <wp:inline distT="0" distB="0" distL="0" distR="0">
                            <wp:extent cx="4025900" cy="29019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4">
                                      <a:lum contrast="6000"/>
                                      <a:extLst>
                                        <a:ext uri="{28A0092B-C50C-407E-A947-70E740481C1C}">
                                          <a14:useLocalDpi xmlns:a14="http://schemas.microsoft.com/office/drawing/2010/main" val="0"/>
                                        </a:ext>
                                      </a:extLst>
                                    </a:blip>
                                    <a:srcRect/>
                                    <a:stretch>
                                      <a:fillRect/>
                                    </a:stretch>
                                  </pic:blipFill>
                                  <pic:spPr bwMode="auto">
                                    <a:xfrm>
                                      <a:off x="0" y="0"/>
                                      <a:ext cx="4025900" cy="2901950"/>
                                    </a:xfrm>
                                    <a:prstGeom prst="rect">
                                      <a:avLst/>
                                    </a:prstGeom>
                                    <a:noFill/>
                                    <a:ln>
                                      <a:noFill/>
                                    </a:ln>
                                  </pic:spPr>
                                </pic:pic>
                              </a:graphicData>
                            </a:graphic>
                          </wp:inline>
                        </w:drawing>
                      </w:r>
                    </w:p>
                  </w:txbxContent>
                </v:textbox>
              </v:rect>
            </w:pict>
          </mc:Fallback>
        </mc:AlternateContent>
      </w: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firstLine="708"/>
        <w:jc w:val="both"/>
        <w:rPr>
          <w:sz w:val="28"/>
          <w:szCs w:val="28"/>
          <w:lang w:val="kk-KZ"/>
        </w:rPr>
      </w:pPr>
    </w:p>
    <w:p w:rsidR="00522FF2" w:rsidRDefault="00522FF2" w:rsidP="00522FF2">
      <w:pPr>
        <w:ind w:left="3540" w:firstLine="708"/>
        <w:jc w:val="both"/>
        <w:rPr>
          <w:lang w:val="kk-KZ"/>
        </w:rPr>
      </w:pPr>
      <w:r w:rsidRPr="00BB1814">
        <w:rPr>
          <w:lang w:val="kk-KZ"/>
        </w:rPr>
        <w:t>69-сурет.</w:t>
      </w:r>
    </w:p>
    <w:p w:rsidR="00522FF2" w:rsidRPr="00BB1814" w:rsidRDefault="00522FF2" w:rsidP="00522FF2">
      <w:pPr>
        <w:ind w:left="3540" w:firstLine="708"/>
        <w:jc w:val="both"/>
        <w:rPr>
          <w:lang w:val="kk-KZ"/>
        </w:rPr>
      </w:pPr>
    </w:p>
    <w:p w:rsidR="00522FF2" w:rsidRDefault="00522FF2" w:rsidP="00522FF2">
      <w:pPr>
        <w:jc w:val="both"/>
        <w:rPr>
          <w:sz w:val="28"/>
          <w:szCs w:val="28"/>
          <w:lang w:val="kk-KZ"/>
        </w:rPr>
      </w:pPr>
      <w:r>
        <w:rPr>
          <w:sz w:val="28"/>
          <w:szCs w:val="28"/>
          <w:lang w:val="kk-KZ"/>
        </w:rPr>
        <w:lastRenderedPageBreak/>
        <w:t xml:space="preserve">мұндағы: </w:t>
      </w:r>
      <w:r>
        <w:rPr>
          <w:sz w:val="28"/>
          <w:szCs w:val="28"/>
          <w:lang w:val="kk-KZ"/>
        </w:rPr>
        <w:tab/>
      </w:r>
      <w:r w:rsidRPr="000137CB">
        <w:rPr>
          <w:position w:val="-6"/>
        </w:rPr>
        <w:object w:dxaOrig="240" w:dyaOrig="279">
          <v:shape id="_x0000_i1039" type="#_x0000_t75" style="width:12pt;height:13.95pt" o:ole="">
            <v:imagedata r:id="rId45" o:title=""/>
          </v:shape>
          <o:OLEObject Type="Embed" ProgID="Equation.3" ShapeID="_x0000_i1039" DrawAspect="Content" ObjectID="_1660467350" r:id="rId46"/>
        </w:object>
      </w:r>
      <w:r>
        <w:rPr>
          <w:lang w:val="kk-KZ"/>
        </w:rPr>
        <w:t xml:space="preserve"> - </w:t>
      </w:r>
      <w:r>
        <w:rPr>
          <w:sz w:val="28"/>
          <w:szCs w:val="28"/>
          <w:lang w:val="kk-KZ"/>
        </w:rPr>
        <w:t xml:space="preserve">қабырғаның қалыңдығы, </w:t>
      </w:r>
    </w:p>
    <w:p w:rsidR="00522FF2" w:rsidRDefault="00522FF2" w:rsidP="00522FF2">
      <w:pPr>
        <w:ind w:left="708" w:firstLine="708"/>
        <w:jc w:val="both"/>
        <w:rPr>
          <w:sz w:val="28"/>
          <w:szCs w:val="28"/>
          <w:lang w:val="kk-KZ"/>
        </w:rPr>
      </w:pPr>
      <w:r w:rsidRPr="000137CB">
        <w:rPr>
          <w:position w:val="-6"/>
        </w:rPr>
        <w:object w:dxaOrig="260" w:dyaOrig="220">
          <v:shape id="_x0000_i1040" type="#_x0000_t75" style="width:13pt;height:11pt" o:ole="">
            <v:imagedata r:id="rId47" o:title=""/>
          </v:shape>
          <o:OLEObject Type="Embed" ProgID="Equation.3" ShapeID="_x0000_i1040" DrawAspect="Content" ObjectID="_1660467351" r:id="rId48"/>
        </w:object>
      </w:r>
      <w:r>
        <w:rPr>
          <w:lang w:val="kk-KZ"/>
        </w:rPr>
        <w:t xml:space="preserve"> - </w:t>
      </w:r>
      <w:r>
        <w:rPr>
          <w:sz w:val="28"/>
          <w:szCs w:val="28"/>
          <w:lang w:val="kk-KZ"/>
        </w:rPr>
        <w:t xml:space="preserve">қатты дененің кернеуі, </w:t>
      </w:r>
    </w:p>
    <w:p w:rsidR="00522FF2" w:rsidRDefault="00522FF2" w:rsidP="00522FF2">
      <w:pPr>
        <w:ind w:left="708" w:firstLine="708"/>
        <w:jc w:val="both"/>
        <w:rPr>
          <w:sz w:val="28"/>
          <w:szCs w:val="28"/>
          <w:lang w:val="kk-KZ"/>
        </w:rPr>
      </w:pPr>
      <w:r w:rsidRPr="00E47957">
        <w:rPr>
          <w:position w:val="-12"/>
        </w:rPr>
        <w:object w:dxaOrig="400" w:dyaOrig="360">
          <v:shape id="_x0000_i1074" type="#_x0000_t75" style="width:20pt;height:18pt" o:ole="">
            <v:imagedata r:id="rId49" o:title=""/>
          </v:shape>
          <o:OLEObject Type="Embed" ProgID="Equation.3" ShapeID="_x0000_i1074" DrawAspect="Content" ObjectID="_1660467352" r:id="rId50"/>
        </w:object>
      </w:r>
      <w:r>
        <w:rPr>
          <w:lang w:val="kk-KZ"/>
        </w:rPr>
        <w:t xml:space="preserve"> - </w:t>
      </w:r>
      <w:r>
        <w:rPr>
          <w:sz w:val="28"/>
          <w:szCs w:val="28"/>
          <w:lang w:val="kk-KZ"/>
        </w:rPr>
        <w:t>соққылық қысымның өзгеруі.</w:t>
      </w:r>
    </w:p>
    <w:p w:rsidR="00522FF2" w:rsidRDefault="00522FF2" w:rsidP="00522FF2">
      <w:pPr>
        <w:jc w:val="both"/>
        <w:rPr>
          <w:sz w:val="28"/>
          <w:szCs w:val="28"/>
          <w:lang w:val="kk-KZ"/>
        </w:rPr>
      </w:pPr>
      <w:r>
        <w:rPr>
          <w:sz w:val="28"/>
          <w:szCs w:val="28"/>
          <w:lang w:val="kk-KZ"/>
        </w:rPr>
        <w:tab/>
        <w:t xml:space="preserve">Гук заңы бойынша қатты денедегі кернеу </w:t>
      </w:r>
    </w:p>
    <w:p w:rsidR="00522FF2" w:rsidRPr="000137CB" w:rsidRDefault="00522FF2" w:rsidP="00522FF2">
      <w:pPr>
        <w:ind w:left="2124" w:firstLine="708"/>
        <w:jc w:val="both"/>
        <w:rPr>
          <w:sz w:val="28"/>
          <w:szCs w:val="28"/>
          <w:lang w:val="kk-KZ"/>
        </w:rPr>
      </w:pPr>
      <w:r w:rsidRPr="00522FF2">
        <w:rPr>
          <w:position w:val="-30"/>
        </w:rPr>
        <w:object w:dxaOrig="1040" w:dyaOrig="680">
          <v:shape id="_x0000_i1066" type="#_x0000_t75" style="width:52pt;height:34pt" o:ole="">
            <v:imagedata r:id="rId51" o:title=""/>
          </v:shape>
          <o:OLEObject Type="Embed" ProgID="Equation.3" ShapeID="_x0000_i1066" DrawAspect="Content" ObjectID="_1660467353" r:id="rId52"/>
        </w:object>
      </w:r>
      <w:r>
        <w:rPr>
          <w:lang w:val="kk-KZ"/>
        </w:rPr>
        <w:t>,</w:t>
      </w:r>
    </w:p>
    <w:p w:rsidR="00522FF2" w:rsidRDefault="00522FF2" w:rsidP="00522FF2">
      <w:pPr>
        <w:jc w:val="both"/>
        <w:rPr>
          <w:sz w:val="28"/>
          <w:szCs w:val="28"/>
          <w:lang w:val="kk-KZ"/>
        </w:rPr>
      </w:pPr>
      <w:r>
        <w:rPr>
          <w:sz w:val="28"/>
          <w:szCs w:val="28"/>
          <w:lang w:val="kk-KZ"/>
        </w:rPr>
        <w:t>мұндағы:</w:t>
      </w:r>
      <w:r>
        <w:rPr>
          <w:sz w:val="28"/>
          <w:szCs w:val="28"/>
          <w:lang w:val="kk-KZ"/>
        </w:rPr>
        <w:tab/>
      </w:r>
      <w:r w:rsidRPr="000137CB">
        <w:rPr>
          <w:position w:val="-4"/>
        </w:rPr>
        <w:object w:dxaOrig="320" w:dyaOrig="260">
          <v:shape id="_x0000_i1075" type="#_x0000_t75" style="width:16pt;height:13pt" o:ole="">
            <v:imagedata r:id="rId53" o:title=""/>
          </v:shape>
          <o:OLEObject Type="Embed" ProgID="Equation.3" ShapeID="_x0000_i1075" DrawAspect="Content" ObjectID="_1660467354" r:id="rId54"/>
        </w:object>
      </w:r>
      <w:r>
        <w:rPr>
          <w:lang w:val="kk-KZ"/>
        </w:rPr>
        <w:t xml:space="preserve"> - </w:t>
      </w:r>
      <w:r>
        <w:rPr>
          <w:sz w:val="28"/>
          <w:szCs w:val="28"/>
          <w:lang w:val="kk-KZ"/>
        </w:rPr>
        <w:t xml:space="preserve">құбырдың радиусының өзгеруі, </w:t>
      </w:r>
    </w:p>
    <w:p w:rsidR="00522FF2" w:rsidRDefault="00522FF2" w:rsidP="00522FF2">
      <w:pPr>
        <w:ind w:left="708" w:firstLine="708"/>
        <w:jc w:val="both"/>
        <w:rPr>
          <w:sz w:val="28"/>
          <w:szCs w:val="28"/>
          <w:lang w:val="kk-KZ"/>
        </w:rPr>
      </w:pPr>
      <w:r w:rsidRPr="00522FF2">
        <w:rPr>
          <w:position w:val="-10"/>
        </w:rPr>
        <w:object w:dxaOrig="300" w:dyaOrig="340">
          <v:shape id="_x0000_i1073" type="#_x0000_t75" style="width:15pt;height:17pt" o:ole="">
            <v:imagedata r:id="rId55" o:title=""/>
          </v:shape>
          <o:OLEObject Type="Embed" ProgID="Equation.3" ShapeID="_x0000_i1073" DrawAspect="Content" ObjectID="_1660467355" r:id="rId56"/>
        </w:object>
      </w:r>
      <w:r>
        <w:rPr>
          <w:lang w:val="kk-KZ"/>
        </w:rPr>
        <w:t xml:space="preserve"> - </w:t>
      </w:r>
      <w:r>
        <w:rPr>
          <w:sz w:val="28"/>
          <w:szCs w:val="28"/>
          <w:lang w:val="kk-KZ"/>
        </w:rPr>
        <w:t>қатты дененің серпімділік модулі.</w:t>
      </w:r>
    </w:p>
    <w:p w:rsidR="00522FF2" w:rsidRDefault="00522FF2" w:rsidP="00522FF2">
      <w:pPr>
        <w:jc w:val="both"/>
        <w:rPr>
          <w:sz w:val="28"/>
          <w:szCs w:val="28"/>
          <w:lang w:val="kk-KZ"/>
        </w:rPr>
      </w:pPr>
      <w:r>
        <w:rPr>
          <w:sz w:val="28"/>
          <w:szCs w:val="28"/>
          <w:lang w:val="kk-KZ"/>
        </w:rPr>
        <w:tab/>
        <w:t>Сонда кернеудің мағанасын (101) теңдеуге қойып оны мына түрге келтіреміз.</w:t>
      </w:r>
    </w:p>
    <w:p w:rsidR="00522FF2" w:rsidRDefault="00522FF2" w:rsidP="00522FF2">
      <w:pPr>
        <w:ind w:left="2124" w:firstLine="708"/>
        <w:jc w:val="both"/>
        <w:rPr>
          <w:sz w:val="28"/>
          <w:szCs w:val="28"/>
          <w:lang w:val="kk-KZ"/>
        </w:rPr>
      </w:pPr>
      <w:r w:rsidRPr="00522FF2">
        <w:rPr>
          <w:position w:val="-30"/>
        </w:rPr>
        <w:object w:dxaOrig="1939" w:dyaOrig="680">
          <v:shape id="_x0000_i1064" type="#_x0000_t75" style="width:96.95pt;height:34pt" o:ole="">
            <v:imagedata r:id="rId57" o:title=""/>
          </v:shape>
          <o:OLEObject Type="Embed" ProgID="Equation.3" ShapeID="_x0000_i1064" DrawAspect="Content" ObjectID="_1660467356" r:id="rId58"/>
        </w:object>
      </w:r>
    </w:p>
    <w:p w:rsidR="00522FF2" w:rsidRDefault="00522FF2" w:rsidP="00522FF2">
      <w:pPr>
        <w:jc w:val="both"/>
        <w:rPr>
          <w:sz w:val="28"/>
          <w:szCs w:val="28"/>
          <w:lang w:val="kk-KZ"/>
        </w:rPr>
      </w:pPr>
      <w:r>
        <w:rPr>
          <w:sz w:val="28"/>
          <w:szCs w:val="28"/>
          <w:lang w:val="kk-KZ"/>
        </w:rPr>
        <w:tab/>
        <w:t>Бұл теңдеуден радиустың өзгеруін анықтаймыз</w:t>
      </w:r>
    </w:p>
    <w:p w:rsidR="00522FF2" w:rsidRPr="000137CB" w:rsidRDefault="00522FF2" w:rsidP="00522FF2">
      <w:pPr>
        <w:jc w:val="center"/>
        <w:rPr>
          <w:sz w:val="28"/>
          <w:szCs w:val="28"/>
          <w:lang w:val="kk-KZ"/>
        </w:rPr>
      </w:pPr>
      <w:r w:rsidRPr="00522FF2">
        <w:rPr>
          <w:position w:val="-30"/>
        </w:rPr>
        <w:object w:dxaOrig="1300" w:dyaOrig="720">
          <v:shape id="_x0000_i1065" type="#_x0000_t75" style="width:65pt;height:36pt" o:ole="">
            <v:imagedata r:id="rId59" o:title=""/>
          </v:shape>
          <o:OLEObject Type="Embed" ProgID="Equation.3" ShapeID="_x0000_i1065" DrawAspect="Content" ObjectID="_1660467357" r:id="rId60"/>
        </w:object>
      </w:r>
      <w:r>
        <w:rPr>
          <w:lang w:val="kk-KZ"/>
        </w:rPr>
        <w:t>,</w:t>
      </w:r>
    </w:p>
    <w:p w:rsidR="00522FF2" w:rsidRDefault="00522FF2" w:rsidP="00522FF2">
      <w:pPr>
        <w:jc w:val="both"/>
        <w:rPr>
          <w:sz w:val="28"/>
          <w:szCs w:val="28"/>
          <w:lang w:val="kk-KZ"/>
        </w:rPr>
      </w:pPr>
      <w:r>
        <w:rPr>
          <w:sz w:val="28"/>
          <w:szCs w:val="28"/>
          <w:lang w:val="kk-KZ"/>
        </w:rPr>
        <w:tab/>
        <w:t>немесе шексіз кіші шамаларға көшіп радиустың өзгеруін мына түрде өрнектейміз</w:t>
      </w:r>
    </w:p>
    <w:p w:rsidR="00522FF2" w:rsidRDefault="00522FF2" w:rsidP="00522FF2">
      <w:pPr>
        <w:jc w:val="center"/>
        <w:rPr>
          <w:sz w:val="28"/>
          <w:szCs w:val="28"/>
          <w:lang w:val="kk-KZ"/>
        </w:rPr>
      </w:pPr>
      <w:r w:rsidRPr="00522FF2">
        <w:rPr>
          <w:position w:val="-30"/>
        </w:rPr>
        <w:object w:dxaOrig="1260" w:dyaOrig="720">
          <v:shape id="_x0000_i1063" type="#_x0000_t75" style="width:63pt;height:36pt" o:ole="">
            <v:imagedata r:id="rId61" o:title=""/>
          </v:shape>
          <o:OLEObject Type="Embed" ProgID="Equation.3" ShapeID="_x0000_i1063" DrawAspect="Content" ObjectID="_1660467358" r:id="rId62"/>
        </w:object>
      </w:r>
    </w:p>
    <w:p w:rsidR="00522FF2" w:rsidRDefault="00522FF2" w:rsidP="00522FF2">
      <w:pPr>
        <w:jc w:val="both"/>
        <w:rPr>
          <w:sz w:val="28"/>
          <w:szCs w:val="28"/>
          <w:lang w:val="kk-KZ"/>
        </w:rPr>
      </w:pPr>
      <w:r>
        <w:rPr>
          <w:sz w:val="28"/>
          <w:szCs w:val="28"/>
          <w:lang w:val="kk-KZ"/>
        </w:rPr>
        <w:tab/>
        <w:t xml:space="preserve">Енді (101) теңдеуге </w:t>
      </w:r>
      <w:r w:rsidRPr="00A15D99">
        <w:rPr>
          <w:position w:val="-6"/>
          <w:sz w:val="28"/>
          <w:szCs w:val="28"/>
          <w:lang w:val="kk-KZ"/>
        </w:rPr>
        <w:object w:dxaOrig="320" w:dyaOrig="279">
          <v:shape id="_x0000_i1041" type="#_x0000_t75" style="width:16pt;height:13.95pt" o:ole="">
            <v:imagedata r:id="rId63" o:title=""/>
          </v:shape>
          <o:OLEObject Type="Embed" ProgID="Equation.3" ShapeID="_x0000_i1041" DrawAspect="Content" ObjectID="_1660467359" r:id="rId64"/>
        </w:object>
      </w:r>
      <w:r>
        <w:rPr>
          <w:sz w:val="28"/>
          <w:szCs w:val="28"/>
          <w:lang w:val="kk-KZ"/>
        </w:rPr>
        <w:t>-дың мағанасын қойып құбырдың қабырғасын керуге жұмсалатын жұмысты анықтаймыз.</w:t>
      </w:r>
    </w:p>
    <w:p w:rsidR="00522FF2" w:rsidRDefault="00522FF2" w:rsidP="00522FF2">
      <w:pPr>
        <w:ind w:left="2124" w:firstLine="708"/>
        <w:jc w:val="both"/>
        <w:rPr>
          <w:sz w:val="28"/>
          <w:szCs w:val="28"/>
          <w:lang w:val="kk-KZ"/>
        </w:rPr>
      </w:pPr>
      <w:r w:rsidRPr="000137CB">
        <w:rPr>
          <w:position w:val="-32"/>
        </w:rPr>
        <w:object w:dxaOrig="2840" w:dyaOrig="780">
          <v:shape id="_x0000_i1062" type="#_x0000_t75" style="width:142pt;height:39pt" o:ole="">
            <v:imagedata r:id="rId65" o:title=""/>
          </v:shape>
          <o:OLEObject Type="Embed" ProgID="Equation.3" ShapeID="_x0000_i1062" DrawAspect="Content" ObjectID="_1660467360" r:id="rId66"/>
        </w:object>
      </w:r>
    </w:p>
    <w:p w:rsidR="00522FF2" w:rsidRDefault="00522FF2" w:rsidP="00522FF2">
      <w:pPr>
        <w:jc w:val="both"/>
        <w:rPr>
          <w:sz w:val="28"/>
          <w:szCs w:val="28"/>
          <w:lang w:val="kk-KZ"/>
        </w:rPr>
      </w:pPr>
      <w:r>
        <w:rPr>
          <w:sz w:val="28"/>
          <w:szCs w:val="28"/>
          <w:lang w:val="kk-KZ"/>
        </w:rPr>
        <w:tab/>
        <w:t>Енді құбырдың ішіндегі сұйықтың сығылуына жұмсалатын жұмысты есептейік</w:t>
      </w:r>
    </w:p>
    <w:p w:rsidR="00522FF2" w:rsidRPr="00CE11DA" w:rsidRDefault="00522FF2" w:rsidP="00522FF2">
      <w:pPr>
        <w:ind w:left="2124" w:firstLine="708"/>
        <w:jc w:val="both"/>
        <w:rPr>
          <w:sz w:val="28"/>
          <w:szCs w:val="28"/>
          <w:lang w:val="kk-KZ"/>
        </w:rPr>
      </w:pPr>
      <w:r w:rsidRPr="00522FF2">
        <w:rPr>
          <w:position w:val="-30"/>
        </w:rPr>
        <w:object w:dxaOrig="1700" w:dyaOrig="720">
          <v:shape id="_x0000_i1061" type="#_x0000_t75" style="width:85pt;height:36pt" o:ole="">
            <v:imagedata r:id="rId67" o:title=""/>
          </v:shape>
          <o:OLEObject Type="Embed" ProgID="Equation.3" ShapeID="_x0000_i1061" DrawAspect="Content" ObjectID="_1660467361" r:id="rId68"/>
        </w:object>
      </w:r>
      <w:r w:rsidRPr="002317BC">
        <w:rPr>
          <w:lang w:val="kk-KZ"/>
        </w:rPr>
        <w:tab/>
      </w:r>
      <w:r w:rsidRPr="002317BC">
        <w:rPr>
          <w:lang w:val="kk-KZ"/>
        </w:rPr>
        <w:tab/>
      </w:r>
      <w:r w:rsidRPr="002317BC">
        <w:rPr>
          <w:lang w:val="kk-KZ"/>
        </w:rPr>
        <w:tab/>
      </w:r>
      <w:r w:rsidRPr="002317BC">
        <w:rPr>
          <w:lang w:val="kk-KZ"/>
        </w:rPr>
        <w:tab/>
      </w:r>
      <w:r w:rsidRPr="002317BC">
        <w:rPr>
          <w:lang w:val="kk-KZ"/>
        </w:rPr>
        <w:tab/>
      </w:r>
      <w:r>
        <w:rPr>
          <w:lang w:val="kk-KZ"/>
        </w:rPr>
        <w:t xml:space="preserve">      </w:t>
      </w:r>
      <w:r w:rsidRPr="00CE11DA">
        <w:rPr>
          <w:sz w:val="28"/>
          <w:szCs w:val="28"/>
          <w:lang w:val="kk-KZ"/>
        </w:rPr>
        <w:t>(103)</w:t>
      </w:r>
    </w:p>
    <w:p w:rsidR="00522FF2" w:rsidRDefault="00522FF2" w:rsidP="00522FF2">
      <w:pPr>
        <w:jc w:val="both"/>
        <w:rPr>
          <w:sz w:val="28"/>
          <w:szCs w:val="28"/>
          <w:lang w:val="kk-KZ"/>
        </w:rPr>
      </w:pPr>
      <w:r>
        <w:rPr>
          <w:sz w:val="28"/>
          <w:szCs w:val="28"/>
          <w:lang w:val="kk-KZ"/>
        </w:rPr>
        <w:tab/>
        <w:t xml:space="preserve">мұндағы: </w:t>
      </w:r>
      <w:r>
        <w:rPr>
          <w:sz w:val="28"/>
          <w:szCs w:val="28"/>
          <w:lang w:val="kk-KZ"/>
        </w:rPr>
        <w:tab/>
      </w:r>
      <w:r w:rsidRPr="00CE11DA">
        <w:rPr>
          <w:position w:val="-12"/>
        </w:rPr>
        <w:object w:dxaOrig="320" w:dyaOrig="360">
          <v:shape id="_x0000_i1076" type="#_x0000_t75" style="width:16pt;height:18pt" o:ole="">
            <v:imagedata r:id="rId69" o:title=""/>
          </v:shape>
          <o:OLEObject Type="Embed" ProgID="Equation.3" ShapeID="_x0000_i1076" DrawAspect="Content" ObjectID="_1660467362" r:id="rId70"/>
        </w:object>
      </w:r>
      <w:r>
        <w:rPr>
          <w:lang w:val="kk-KZ"/>
        </w:rPr>
        <w:t xml:space="preserve">- </w:t>
      </w:r>
      <w:r>
        <w:rPr>
          <w:sz w:val="28"/>
          <w:szCs w:val="28"/>
          <w:lang w:val="kk-KZ"/>
        </w:rPr>
        <w:t xml:space="preserve">сұйықтың бастапқы көлемі, </w:t>
      </w:r>
    </w:p>
    <w:p w:rsidR="00522FF2" w:rsidRDefault="00522FF2" w:rsidP="00522FF2">
      <w:pPr>
        <w:ind w:left="1416" w:firstLine="708"/>
        <w:jc w:val="both"/>
        <w:rPr>
          <w:sz w:val="28"/>
          <w:szCs w:val="28"/>
          <w:lang w:val="kk-KZ"/>
        </w:rPr>
      </w:pPr>
      <w:r w:rsidRPr="00CE11DA">
        <w:rPr>
          <w:position w:val="-6"/>
        </w:rPr>
        <w:object w:dxaOrig="440" w:dyaOrig="279">
          <v:shape id="_x0000_i1077" type="#_x0000_t75" style="width:22pt;height:13.95pt" o:ole="">
            <v:imagedata r:id="rId71" o:title=""/>
          </v:shape>
          <o:OLEObject Type="Embed" ProgID="Equation.3" ShapeID="_x0000_i1077" DrawAspect="Content" ObjectID="_1660467363" r:id="rId72"/>
        </w:object>
      </w:r>
      <w:r>
        <w:rPr>
          <w:lang w:val="kk-KZ"/>
        </w:rPr>
        <w:t xml:space="preserve">- </w:t>
      </w:r>
      <w:r>
        <w:rPr>
          <w:sz w:val="28"/>
          <w:szCs w:val="28"/>
          <w:lang w:val="kk-KZ"/>
        </w:rPr>
        <w:t>сұйықтың көлемінің өзгерісі.</w:t>
      </w:r>
    </w:p>
    <w:p w:rsidR="00522FF2" w:rsidRDefault="00522FF2" w:rsidP="00522FF2">
      <w:pPr>
        <w:jc w:val="both"/>
        <w:rPr>
          <w:sz w:val="28"/>
          <w:szCs w:val="28"/>
          <w:lang w:val="kk-KZ"/>
        </w:rPr>
      </w:pPr>
      <w:r>
        <w:rPr>
          <w:sz w:val="28"/>
          <w:szCs w:val="28"/>
          <w:lang w:val="kk-KZ"/>
        </w:rPr>
        <w:tab/>
        <w:t xml:space="preserve">Бұл теңдеудің де оң жағындағы </w:t>
      </w:r>
      <w:r w:rsidRPr="00CE11DA">
        <w:rPr>
          <w:position w:val="-12"/>
        </w:rPr>
        <w:object w:dxaOrig="740" w:dyaOrig="360">
          <v:shape id="_x0000_i1078" type="#_x0000_t75" style="width:37pt;height:18pt" o:ole="">
            <v:imagedata r:id="rId73" o:title=""/>
          </v:shape>
          <o:OLEObject Type="Embed" ProgID="Equation.3" ShapeID="_x0000_i1078" DrawAspect="Content" ObjectID="_1660467364" r:id="rId74"/>
        </w:object>
      </w:r>
      <w:r>
        <w:rPr>
          <w:sz w:val="28"/>
          <w:szCs w:val="28"/>
          <w:lang w:val="kk-KZ"/>
        </w:rPr>
        <w:t xml:space="preserve"> айнымалы шамалар, сондықтан сұйықтың көлемінің өзгерісін қысымның өзгерісі арқылы өрнектейміз. Ол үшін Гук заңын сұйық көлемге қолданамыз. Бұл жағдайда сұйық ортадағы кернеу қысым болып табылады.</w:t>
      </w:r>
    </w:p>
    <w:p w:rsidR="00522FF2" w:rsidRDefault="00522FF2" w:rsidP="00522FF2">
      <w:pPr>
        <w:jc w:val="both"/>
        <w:rPr>
          <w:sz w:val="28"/>
          <w:szCs w:val="28"/>
          <w:lang w:val="kk-KZ"/>
        </w:rPr>
      </w:pPr>
      <w:r>
        <w:rPr>
          <w:sz w:val="28"/>
          <w:szCs w:val="28"/>
          <w:lang w:val="kk-KZ"/>
        </w:rPr>
        <w:tab/>
        <w:t>Демек</w:t>
      </w:r>
    </w:p>
    <w:p w:rsidR="00522FF2" w:rsidRDefault="00522FF2" w:rsidP="00522FF2">
      <w:pPr>
        <w:ind w:left="2124" w:firstLine="708"/>
        <w:jc w:val="both"/>
        <w:rPr>
          <w:sz w:val="28"/>
          <w:szCs w:val="28"/>
          <w:lang w:val="kk-KZ"/>
        </w:rPr>
      </w:pPr>
      <w:r w:rsidRPr="00522FF2">
        <w:rPr>
          <w:position w:val="-30"/>
        </w:rPr>
        <w:object w:dxaOrig="1340" w:dyaOrig="680">
          <v:shape id="_x0000_i1060" type="#_x0000_t75" style="width:67pt;height:34pt" o:ole="">
            <v:imagedata r:id="rId75" o:title=""/>
          </v:shape>
          <o:OLEObject Type="Embed" ProgID="Equation.3" ShapeID="_x0000_i1060" DrawAspect="Content" ObjectID="_1660467365" r:id="rId76"/>
        </w:object>
      </w:r>
      <w:r>
        <w:rPr>
          <w:sz w:val="28"/>
          <w:szCs w:val="28"/>
          <w:lang w:val="kk-KZ"/>
        </w:rPr>
        <w:t xml:space="preserve">, </w:t>
      </w:r>
    </w:p>
    <w:p w:rsidR="00522FF2" w:rsidRDefault="00522FF2" w:rsidP="00522FF2">
      <w:pPr>
        <w:jc w:val="both"/>
        <w:rPr>
          <w:sz w:val="28"/>
          <w:szCs w:val="28"/>
          <w:lang w:val="kk-KZ"/>
        </w:rPr>
      </w:pPr>
      <w:r>
        <w:rPr>
          <w:sz w:val="28"/>
          <w:szCs w:val="28"/>
          <w:lang w:val="kk-KZ"/>
        </w:rPr>
        <w:t xml:space="preserve">мұндағы </w:t>
      </w:r>
      <w:r w:rsidRPr="00CE11DA">
        <w:rPr>
          <w:position w:val="-12"/>
        </w:rPr>
        <w:object w:dxaOrig="340" w:dyaOrig="380">
          <v:shape id="_x0000_i1042" type="#_x0000_t75" style="width:17pt;height:19pt" o:ole="">
            <v:imagedata r:id="rId77" o:title=""/>
          </v:shape>
          <o:OLEObject Type="Embed" ProgID="Equation.3" ShapeID="_x0000_i1042" DrawAspect="Content" ObjectID="_1660467366" r:id="rId78"/>
        </w:object>
      </w:r>
      <w:r>
        <w:rPr>
          <w:lang w:val="kk-KZ"/>
        </w:rPr>
        <w:t xml:space="preserve">- </w:t>
      </w:r>
      <w:r>
        <w:rPr>
          <w:sz w:val="28"/>
          <w:szCs w:val="28"/>
          <w:lang w:val="kk-KZ"/>
        </w:rPr>
        <w:t>сұйық ортаның серпімділік модулі.</w:t>
      </w:r>
    </w:p>
    <w:p w:rsidR="00522FF2" w:rsidRDefault="00522FF2" w:rsidP="00522FF2">
      <w:pPr>
        <w:jc w:val="both"/>
        <w:rPr>
          <w:sz w:val="28"/>
          <w:szCs w:val="28"/>
          <w:lang w:val="kk-KZ"/>
        </w:rPr>
      </w:pPr>
      <w:r>
        <w:rPr>
          <w:sz w:val="28"/>
          <w:szCs w:val="28"/>
          <w:lang w:val="kk-KZ"/>
        </w:rPr>
        <w:tab/>
        <w:t>Шексіз кіші шамаларға көшіп соңғы теңдеуден сұйықтың көлемінің өзгерісін анықтаймыз</w:t>
      </w:r>
    </w:p>
    <w:p w:rsidR="00522FF2" w:rsidRDefault="00522FF2" w:rsidP="00522FF2">
      <w:pPr>
        <w:ind w:left="2124" w:firstLine="708"/>
        <w:jc w:val="both"/>
        <w:rPr>
          <w:sz w:val="28"/>
          <w:szCs w:val="28"/>
          <w:lang w:val="kk-KZ"/>
        </w:rPr>
      </w:pPr>
      <w:r w:rsidRPr="00522FF2">
        <w:rPr>
          <w:position w:val="-30"/>
        </w:rPr>
        <w:object w:dxaOrig="1300" w:dyaOrig="680">
          <v:shape id="_x0000_i1059" type="#_x0000_t75" style="width:65pt;height:34pt" o:ole="">
            <v:imagedata r:id="rId79" o:title=""/>
          </v:shape>
          <o:OLEObject Type="Embed" ProgID="Equation.3" ShapeID="_x0000_i1059" DrawAspect="Content" ObjectID="_1660467367" r:id="rId80"/>
        </w:object>
      </w:r>
    </w:p>
    <w:p w:rsidR="00522FF2" w:rsidRDefault="00522FF2" w:rsidP="00522FF2">
      <w:pPr>
        <w:jc w:val="both"/>
        <w:rPr>
          <w:sz w:val="28"/>
          <w:szCs w:val="28"/>
          <w:lang w:val="kk-KZ"/>
        </w:rPr>
      </w:pPr>
      <w:r>
        <w:rPr>
          <w:sz w:val="28"/>
          <w:szCs w:val="28"/>
          <w:lang w:val="kk-KZ"/>
        </w:rPr>
        <w:tab/>
        <w:t>Сонда</w:t>
      </w:r>
    </w:p>
    <w:p w:rsidR="00522FF2" w:rsidRDefault="00522FF2" w:rsidP="00522FF2">
      <w:pPr>
        <w:ind w:left="2124" w:firstLine="708"/>
        <w:jc w:val="both"/>
        <w:rPr>
          <w:sz w:val="28"/>
          <w:szCs w:val="28"/>
          <w:lang w:val="kk-KZ"/>
        </w:rPr>
      </w:pPr>
      <w:r w:rsidRPr="00CE11DA">
        <w:rPr>
          <w:position w:val="-32"/>
        </w:rPr>
        <w:object w:dxaOrig="1719" w:dyaOrig="780">
          <v:shape id="_x0000_i1058" type="#_x0000_t75" style="width:85.95pt;height:39pt" o:ole="">
            <v:imagedata r:id="rId81" o:title=""/>
          </v:shape>
          <o:OLEObject Type="Embed" ProgID="Equation.3" ShapeID="_x0000_i1058" DrawAspect="Content" ObjectID="_1660467368" r:id="rId82"/>
        </w:object>
      </w:r>
      <w:r>
        <w:rPr>
          <w:sz w:val="28"/>
          <w:szCs w:val="28"/>
          <w:lang w:val="kk-KZ"/>
        </w:rPr>
        <w:t xml:space="preserve">, </w:t>
      </w:r>
    </w:p>
    <w:p w:rsidR="00522FF2" w:rsidRDefault="00522FF2" w:rsidP="00522FF2">
      <w:pPr>
        <w:ind w:firstLine="708"/>
        <w:jc w:val="both"/>
        <w:rPr>
          <w:sz w:val="28"/>
          <w:szCs w:val="28"/>
          <w:lang w:val="kk-KZ"/>
        </w:rPr>
      </w:pPr>
      <w:r>
        <w:rPr>
          <w:sz w:val="28"/>
          <w:szCs w:val="28"/>
          <w:lang w:val="kk-KZ"/>
        </w:rPr>
        <w:t>немесе</w:t>
      </w:r>
    </w:p>
    <w:p w:rsidR="00522FF2" w:rsidRDefault="00522FF2" w:rsidP="00522FF2">
      <w:pPr>
        <w:ind w:left="2124" w:firstLine="708"/>
        <w:jc w:val="both"/>
        <w:rPr>
          <w:sz w:val="28"/>
          <w:szCs w:val="28"/>
          <w:lang w:val="kk-KZ"/>
        </w:rPr>
      </w:pPr>
      <w:r w:rsidRPr="00522FF2">
        <w:rPr>
          <w:position w:val="-30"/>
        </w:rPr>
        <w:object w:dxaOrig="1380" w:dyaOrig="720">
          <v:shape id="_x0000_i1057" type="#_x0000_t75" style="width:69pt;height:36pt" o:ole="">
            <v:imagedata r:id="rId83" o:title=""/>
          </v:shape>
          <o:OLEObject Type="Embed" ProgID="Equation.3" ShapeID="_x0000_i1057" DrawAspect="Content" ObjectID="_1660467369" r:id="rId84"/>
        </w:object>
      </w:r>
      <w:r>
        <w:rPr>
          <w:sz w:val="28"/>
          <w:szCs w:val="28"/>
          <w:lang w:val="kk-KZ"/>
        </w:rPr>
        <w:t>.</w:t>
      </w:r>
    </w:p>
    <w:p w:rsidR="00522FF2" w:rsidRDefault="00522FF2" w:rsidP="00522FF2">
      <w:pPr>
        <w:jc w:val="both"/>
        <w:rPr>
          <w:sz w:val="28"/>
          <w:szCs w:val="28"/>
          <w:lang w:val="kk-KZ"/>
        </w:rPr>
      </w:pPr>
      <w:r>
        <w:rPr>
          <w:sz w:val="28"/>
          <w:szCs w:val="28"/>
          <w:lang w:val="kk-KZ"/>
        </w:rPr>
        <w:tab/>
        <w:t>Енді мүшелерінің мағаналарын орындарына қойып (100) теңдеуді қайта жазамыз</w:t>
      </w:r>
    </w:p>
    <w:p w:rsidR="00522FF2" w:rsidRDefault="00522FF2" w:rsidP="00522FF2">
      <w:pPr>
        <w:ind w:left="1416" w:firstLine="708"/>
        <w:jc w:val="both"/>
        <w:rPr>
          <w:lang w:val="kk-KZ"/>
        </w:rPr>
      </w:pPr>
      <w:r w:rsidRPr="00522FF2">
        <w:rPr>
          <w:position w:val="-30"/>
        </w:rPr>
        <w:object w:dxaOrig="2960" w:dyaOrig="720">
          <v:shape id="_x0000_i1056" type="#_x0000_t75" style="width:148pt;height:36pt" o:ole="">
            <v:imagedata r:id="rId85" o:title=""/>
          </v:shape>
          <o:OLEObject Type="Embed" ProgID="Equation.3" ShapeID="_x0000_i1056" DrawAspect="Content" ObjectID="_1660467370" r:id="rId86"/>
        </w:object>
      </w:r>
      <w:r>
        <w:rPr>
          <w:lang w:val="kk-KZ"/>
        </w:rPr>
        <w:t>,</w:t>
      </w:r>
    </w:p>
    <w:p w:rsidR="00522FF2" w:rsidRPr="00FB781E" w:rsidRDefault="00522FF2" w:rsidP="00522FF2">
      <w:pPr>
        <w:ind w:left="720"/>
        <w:rPr>
          <w:sz w:val="28"/>
          <w:szCs w:val="28"/>
          <w:lang w:val="kk-KZ"/>
        </w:rPr>
      </w:pPr>
      <w:r w:rsidRPr="00FB781E">
        <w:rPr>
          <w:sz w:val="28"/>
          <w:szCs w:val="28"/>
          <w:lang w:val="kk-KZ"/>
        </w:rPr>
        <w:t>немесе</w:t>
      </w:r>
    </w:p>
    <w:p w:rsidR="00522FF2" w:rsidRPr="00FB781E" w:rsidRDefault="00522FF2" w:rsidP="00522FF2">
      <w:pPr>
        <w:jc w:val="center"/>
        <w:rPr>
          <w:sz w:val="28"/>
          <w:szCs w:val="28"/>
          <w:lang w:val="kk-KZ"/>
        </w:rPr>
      </w:pPr>
      <w:r w:rsidRPr="00522FF2">
        <w:rPr>
          <w:position w:val="-32"/>
        </w:rPr>
        <w:object w:dxaOrig="2260" w:dyaOrig="760">
          <v:shape id="_x0000_i1055" type="#_x0000_t75" style="width:113pt;height:38pt" o:ole="">
            <v:imagedata r:id="rId87" o:title=""/>
          </v:shape>
          <o:OLEObject Type="Embed" ProgID="Equation.3" ShapeID="_x0000_i1055" DrawAspect="Content" ObjectID="_1660467371" r:id="rId88"/>
        </w:object>
      </w:r>
      <w:r>
        <w:rPr>
          <w:lang w:val="kk-KZ"/>
        </w:rPr>
        <w:t>.</w:t>
      </w:r>
    </w:p>
    <w:p w:rsidR="00522FF2" w:rsidRDefault="00522FF2" w:rsidP="00522FF2">
      <w:pPr>
        <w:jc w:val="both"/>
        <w:rPr>
          <w:sz w:val="28"/>
          <w:szCs w:val="28"/>
          <w:lang w:val="kk-KZ"/>
        </w:rPr>
      </w:pPr>
      <w:r>
        <w:rPr>
          <w:sz w:val="28"/>
          <w:szCs w:val="28"/>
          <w:lang w:val="kk-KZ"/>
        </w:rPr>
        <w:tab/>
        <w:t>Бұл теңдеуден гидравликалық соққыда пайда болатын қысымды анықтайық</w:t>
      </w:r>
    </w:p>
    <w:p w:rsidR="00522FF2" w:rsidRDefault="00522FF2" w:rsidP="00522FF2">
      <w:pPr>
        <w:jc w:val="center"/>
        <w:rPr>
          <w:sz w:val="28"/>
          <w:szCs w:val="28"/>
          <w:lang w:val="kk-KZ"/>
        </w:rPr>
      </w:pPr>
      <w:r w:rsidRPr="00522FF2">
        <w:rPr>
          <w:position w:val="-70"/>
        </w:rPr>
        <w:object w:dxaOrig="2140" w:dyaOrig="1160">
          <v:shape id="_x0000_i1054" type="#_x0000_t75" style="width:107pt;height:58pt" o:ole="">
            <v:imagedata r:id="rId89" o:title=""/>
          </v:shape>
          <o:OLEObject Type="Embed" ProgID="Equation.3" ShapeID="_x0000_i1054" DrawAspect="Content" ObjectID="_1660467372" r:id="rId90"/>
        </w:object>
      </w:r>
      <w:r>
        <w:rPr>
          <w:sz w:val="28"/>
          <w:szCs w:val="28"/>
          <w:lang w:val="kk-KZ"/>
        </w:rPr>
        <w:t>,</w:t>
      </w:r>
    </w:p>
    <w:p w:rsidR="00522FF2" w:rsidRDefault="00522FF2" w:rsidP="00522FF2">
      <w:pPr>
        <w:ind w:left="720"/>
        <w:jc w:val="both"/>
        <w:rPr>
          <w:sz w:val="28"/>
          <w:szCs w:val="28"/>
          <w:lang w:val="kk-KZ"/>
        </w:rPr>
      </w:pPr>
      <w:r>
        <w:rPr>
          <w:sz w:val="28"/>
          <w:szCs w:val="28"/>
          <w:lang w:val="kk-KZ"/>
        </w:rPr>
        <w:t>немесе</w:t>
      </w:r>
    </w:p>
    <w:p w:rsidR="00522FF2" w:rsidRDefault="00522FF2" w:rsidP="00522FF2">
      <w:pPr>
        <w:jc w:val="center"/>
        <w:rPr>
          <w:sz w:val="28"/>
          <w:szCs w:val="28"/>
          <w:lang w:val="kk-KZ"/>
        </w:rPr>
      </w:pPr>
      <w:r w:rsidRPr="00522FF2">
        <w:rPr>
          <w:position w:val="-68"/>
        </w:rPr>
        <w:object w:dxaOrig="2000" w:dyaOrig="1140">
          <v:shape id="_x0000_i1053" type="#_x0000_t75" style="width:100pt;height:57pt" o:ole="">
            <v:imagedata r:id="rId91" o:title=""/>
          </v:shape>
          <o:OLEObject Type="Embed" ProgID="Equation.3" ShapeID="_x0000_i1053" DrawAspect="Content" ObjectID="_1660467373" r:id="rId92"/>
        </w:object>
      </w:r>
      <w:r>
        <w:rPr>
          <w:sz w:val="28"/>
          <w:szCs w:val="28"/>
          <w:lang w:val="kk-KZ"/>
        </w:rPr>
        <w:t>.</w:t>
      </w:r>
    </w:p>
    <w:p w:rsidR="00522FF2" w:rsidRDefault="00522FF2" w:rsidP="00522FF2">
      <w:pPr>
        <w:jc w:val="both"/>
        <w:rPr>
          <w:sz w:val="28"/>
          <w:szCs w:val="28"/>
          <w:lang w:val="kk-KZ"/>
        </w:rPr>
      </w:pPr>
      <w:r>
        <w:rPr>
          <w:sz w:val="28"/>
          <w:szCs w:val="28"/>
          <w:lang w:val="kk-KZ"/>
        </w:rPr>
        <w:tab/>
        <w:t xml:space="preserve">Соңғы теңдеудің оң жағындағы қатынасты тығыздыққа </w:t>
      </w:r>
      <w:r w:rsidRPr="00CC6664">
        <w:rPr>
          <w:position w:val="-10"/>
          <w:sz w:val="28"/>
          <w:szCs w:val="28"/>
          <w:lang w:val="kk-KZ"/>
        </w:rPr>
        <w:object w:dxaOrig="260" w:dyaOrig="279">
          <v:shape id="_x0000_i1043" type="#_x0000_t75" style="width:13pt;height:13.95pt" o:ole="">
            <v:imagedata r:id="rId93" o:title=""/>
          </v:shape>
          <o:OLEObject Type="Embed" ProgID="Equation.3" ShapeID="_x0000_i1043" DrawAspect="Content" ObjectID="_1660467374" r:id="rId94"/>
        </w:object>
      </w:r>
      <w:r>
        <w:rPr>
          <w:sz w:val="28"/>
          <w:szCs w:val="28"/>
          <w:lang w:val="kk-KZ"/>
        </w:rPr>
        <w:t>-ға көбейтіп және бөліп өрнектейік</w:t>
      </w:r>
    </w:p>
    <w:p w:rsidR="00522FF2" w:rsidRDefault="00522FF2" w:rsidP="00522FF2">
      <w:pPr>
        <w:jc w:val="center"/>
        <w:rPr>
          <w:sz w:val="28"/>
          <w:szCs w:val="28"/>
          <w:lang w:val="kk-KZ"/>
        </w:rPr>
      </w:pPr>
      <w:r w:rsidRPr="00522FF2">
        <w:rPr>
          <w:position w:val="-70"/>
        </w:rPr>
        <w:object w:dxaOrig="2040" w:dyaOrig="1160">
          <v:shape id="_x0000_i1052" type="#_x0000_t75" style="width:102pt;height:58pt" o:ole="">
            <v:imagedata r:id="rId95" o:title=""/>
          </v:shape>
          <o:OLEObject Type="Embed" ProgID="Equation.3" ShapeID="_x0000_i1052" DrawAspect="Content" ObjectID="_1660467375" r:id="rId96"/>
        </w:object>
      </w:r>
      <w:r>
        <w:rPr>
          <w:sz w:val="28"/>
          <w:szCs w:val="28"/>
          <w:lang w:val="kk-KZ"/>
        </w:rPr>
        <w:t>,</w:t>
      </w:r>
    </w:p>
    <w:p w:rsidR="00522FF2" w:rsidRDefault="00522FF2" w:rsidP="00522FF2">
      <w:pPr>
        <w:ind w:left="720"/>
        <w:jc w:val="both"/>
        <w:rPr>
          <w:sz w:val="28"/>
          <w:szCs w:val="28"/>
          <w:lang w:val="kk-KZ"/>
        </w:rPr>
      </w:pPr>
      <w:r>
        <w:rPr>
          <w:sz w:val="28"/>
          <w:szCs w:val="28"/>
          <w:lang w:val="kk-KZ"/>
        </w:rPr>
        <w:t xml:space="preserve">немесе </w:t>
      </w:r>
    </w:p>
    <w:p w:rsidR="00522FF2" w:rsidRDefault="00522FF2" w:rsidP="00522FF2">
      <w:pPr>
        <w:jc w:val="center"/>
        <w:rPr>
          <w:sz w:val="28"/>
          <w:szCs w:val="28"/>
          <w:lang w:val="kk-KZ"/>
        </w:rPr>
      </w:pPr>
      <w:r w:rsidRPr="00522FF2">
        <w:rPr>
          <w:position w:val="-68"/>
        </w:rPr>
        <w:object w:dxaOrig="1480" w:dyaOrig="1460">
          <v:shape id="_x0000_i1051" type="#_x0000_t75" style="width:74pt;height:73pt" o:ole="">
            <v:imagedata r:id="rId97" o:title=""/>
          </v:shape>
          <o:OLEObject Type="Embed" ProgID="Equation.3" ShapeID="_x0000_i1051" DrawAspect="Content" ObjectID="_1660467376" r:id="rId98"/>
        </w:object>
      </w:r>
      <w:r>
        <w:rPr>
          <w:sz w:val="28"/>
          <w:szCs w:val="28"/>
          <w:lang w:val="kk-KZ"/>
        </w:rPr>
        <w:t>,</w:t>
      </w:r>
    </w:p>
    <w:p w:rsidR="00522FF2" w:rsidRDefault="00522FF2" w:rsidP="00522FF2">
      <w:pPr>
        <w:jc w:val="both"/>
        <w:rPr>
          <w:sz w:val="28"/>
          <w:szCs w:val="28"/>
          <w:lang w:val="kk-KZ"/>
        </w:rPr>
      </w:pPr>
      <w:r>
        <w:rPr>
          <w:sz w:val="28"/>
          <w:szCs w:val="28"/>
          <w:lang w:val="kk-KZ"/>
        </w:rPr>
        <w:t>мұндағы :</w:t>
      </w:r>
      <w:r>
        <w:rPr>
          <w:sz w:val="28"/>
          <w:szCs w:val="28"/>
          <w:lang w:val="kk-KZ"/>
        </w:rPr>
        <w:tab/>
      </w:r>
      <w:r w:rsidRPr="00522FF2">
        <w:rPr>
          <w:position w:val="-30"/>
        </w:rPr>
        <w:object w:dxaOrig="540" w:dyaOrig="740">
          <v:shape id="_x0000_i1050" type="#_x0000_t75" style="width:27pt;height:37pt" o:ole="">
            <v:imagedata r:id="rId99" o:title=""/>
          </v:shape>
          <o:OLEObject Type="Embed" ProgID="Equation.3" ShapeID="_x0000_i1050" DrawAspect="Content" ObjectID="_1660467377" r:id="rId100"/>
        </w:object>
      </w:r>
      <w:r>
        <w:rPr>
          <w:lang w:val="kk-KZ"/>
        </w:rPr>
        <w:t xml:space="preserve"> - </w:t>
      </w:r>
      <w:r>
        <w:rPr>
          <w:sz w:val="28"/>
          <w:szCs w:val="28"/>
          <w:lang w:val="kk-KZ"/>
        </w:rPr>
        <w:t xml:space="preserve">сұйық ортада дыбыстың тарау жылдамдығы, </w:t>
      </w:r>
    </w:p>
    <w:p w:rsidR="00522FF2" w:rsidRDefault="00522FF2" w:rsidP="00522FF2">
      <w:pPr>
        <w:jc w:val="both"/>
        <w:rPr>
          <w:sz w:val="28"/>
          <w:szCs w:val="28"/>
          <w:lang w:val="kk-KZ"/>
        </w:rPr>
      </w:pPr>
      <w:r>
        <w:rPr>
          <w:sz w:val="28"/>
          <w:szCs w:val="28"/>
          <w:lang w:val="kk-KZ"/>
        </w:rPr>
        <w:t xml:space="preserve">су үшін </w:t>
      </w:r>
    </w:p>
    <w:p w:rsidR="00522FF2" w:rsidRDefault="00522FF2" w:rsidP="00522FF2">
      <w:pPr>
        <w:jc w:val="center"/>
        <w:rPr>
          <w:sz w:val="28"/>
          <w:szCs w:val="28"/>
          <w:lang w:val="kk-KZ"/>
        </w:rPr>
      </w:pPr>
      <w:r w:rsidRPr="00522FF2">
        <w:rPr>
          <w:position w:val="-30"/>
        </w:rPr>
        <w:object w:dxaOrig="1900" w:dyaOrig="740">
          <v:shape id="_x0000_i1049" type="#_x0000_t75" style="width:95pt;height:37pt" o:ole="">
            <v:imagedata r:id="rId101" o:title=""/>
          </v:shape>
          <o:OLEObject Type="Embed" ProgID="Equation.3" ShapeID="_x0000_i1049" DrawAspect="Content" ObjectID="_1660467378" r:id="rId102"/>
        </w:object>
      </w:r>
      <w:r>
        <w:rPr>
          <w:sz w:val="28"/>
          <w:szCs w:val="28"/>
          <w:lang w:val="kk-KZ"/>
        </w:rPr>
        <w:t>.</w:t>
      </w:r>
    </w:p>
    <w:p w:rsidR="00522FF2" w:rsidRDefault="00522FF2" w:rsidP="00522FF2">
      <w:pPr>
        <w:ind w:left="708" w:firstLine="708"/>
        <w:jc w:val="both"/>
        <w:rPr>
          <w:sz w:val="28"/>
          <w:szCs w:val="28"/>
          <w:lang w:val="kk-KZ"/>
        </w:rPr>
      </w:pPr>
      <w:r w:rsidRPr="00522FF2">
        <w:rPr>
          <w:position w:val="-68"/>
        </w:rPr>
        <w:object w:dxaOrig="2580" w:dyaOrig="1460">
          <v:shape id="_x0000_i1048" type="#_x0000_t75" style="width:129pt;height:73pt" o:ole="">
            <v:imagedata r:id="rId103" o:title=""/>
          </v:shape>
          <o:OLEObject Type="Embed" ProgID="Equation.3" ShapeID="_x0000_i1048" DrawAspect="Content" ObjectID="_1660467379" r:id="rId104"/>
        </w:object>
      </w:r>
      <w:r>
        <w:rPr>
          <w:lang w:val="kk-KZ"/>
        </w:rPr>
        <w:t xml:space="preserve"> - </w:t>
      </w:r>
      <w:r>
        <w:rPr>
          <w:sz w:val="28"/>
          <w:szCs w:val="28"/>
          <w:lang w:val="kk-KZ"/>
        </w:rPr>
        <w:t>соққылық толқынның жылдамдығы,</w:t>
      </w:r>
    </w:p>
    <w:p w:rsidR="00522FF2" w:rsidRDefault="00522FF2" w:rsidP="00522FF2">
      <w:pPr>
        <w:jc w:val="both"/>
        <w:rPr>
          <w:sz w:val="28"/>
          <w:szCs w:val="28"/>
          <w:lang w:val="kk-KZ"/>
        </w:rPr>
      </w:pPr>
      <w:r>
        <w:rPr>
          <w:sz w:val="28"/>
          <w:szCs w:val="28"/>
          <w:lang w:val="kk-KZ"/>
        </w:rPr>
        <w:lastRenderedPageBreak/>
        <w:tab/>
        <w:t xml:space="preserve">сонда      </w:t>
      </w:r>
    </w:p>
    <w:p w:rsidR="00522FF2" w:rsidRPr="00777138" w:rsidRDefault="00522FF2" w:rsidP="00522FF2">
      <w:pPr>
        <w:jc w:val="center"/>
        <w:rPr>
          <w:sz w:val="28"/>
          <w:szCs w:val="28"/>
          <w:lang w:val="kk-KZ"/>
        </w:rPr>
      </w:pPr>
      <w:r>
        <w:rPr>
          <w:sz w:val="28"/>
          <w:szCs w:val="28"/>
          <w:lang w:val="kk-KZ"/>
        </w:rPr>
        <w:t xml:space="preserve">                                             </w:t>
      </w:r>
      <w:r w:rsidRPr="00777138">
        <w:rPr>
          <w:position w:val="-12"/>
        </w:rPr>
        <w:object w:dxaOrig="1040" w:dyaOrig="360">
          <v:shape id="_x0000_i1047" type="#_x0000_t75" style="width:52pt;height:18pt" o:ole="">
            <v:imagedata r:id="rId105" o:title=""/>
          </v:shape>
          <o:OLEObject Type="Embed" ProgID="Equation.3" ShapeID="_x0000_i1047" DrawAspect="Content" ObjectID="_1660467380" r:id="rId106"/>
        </w:object>
      </w:r>
      <w:r>
        <w:rPr>
          <w:lang w:val="kk-KZ"/>
        </w:rPr>
        <w:tab/>
      </w:r>
      <w:r>
        <w:rPr>
          <w:lang w:val="kk-KZ"/>
        </w:rPr>
        <w:tab/>
        <w:t xml:space="preserve">  </w:t>
      </w:r>
      <w:r>
        <w:rPr>
          <w:lang w:val="kk-KZ"/>
        </w:rPr>
        <w:tab/>
        <w:t xml:space="preserve">                              </w:t>
      </w:r>
      <w:r>
        <w:rPr>
          <w:sz w:val="28"/>
          <w:szCs w:val="28"/>
          <w:lang w:val="kk-KZ"/>
        </w:rPr>
        <w:t>(104)</w:t>
      </w:r>
    </w:p>
    <w:p w:rsidR="00522FF2" w:rsidRDefault="00522FF2" w:rsidP="00522FF2">
      <w:pPr>
        <w:jc w:val="both"/>
        <w:rPr>
          <w:sz w:val="28"/>
          <w:szCs w:val="28"/>
          <w:lang w:val="kk-KZ"/>
        </w:rPr>
      </w:pPr>
      <w:r>
        <w:rPr>
          <w:sz w:val="28"/>
          <w:szCs w:val="28"/>
          <w:lang w:val="kk-KZ"/>
        </w:rPr>
        <w:tab/>
        <w:t>Бұл формуланы Жуковский формуласы деп атайды.</w:t>
      </w:r>
      <w:r>
        <w:rPr>
          <w:sz w:val="28"/>
          <w:szCs w:val="28"/>
          <w:lang w:val="kk-KZ"/>
        </w:rPr>
        <w:tab/>
      </w:r>
    </w:p>
    <w:p w:rsidR="00522FF2" w:rsidRDefault="00522FF2" w:rsidP="00522FF2">
      <w:pPr>
        <w:jc w:val="both"/>
        <w:rPr>
          <w:sz w:val="28"/>
          <w:szCs w:val="28"/>
          <w:lang w:val="kk-KZ"/>
        </w:rPr>
      </w:pPr>
      <w:r>
        <w:rPr>
          <w:sz w:val="28"/>
          <w:szCs w:val="28"/>
          <w:lang w:val="kk-KZ"/>
        </w:rPr>
        <w:tab/>
        <w:t xml:space="preserve">Гидравликалық соққы пайда болғанда қысымның көтерілуі жапқыштың қаншалықты тез жабылғанынан және құбырдың ұзындығынан тәуелді. Егер құбырдағы жапқыштың толық жабылуының уақыты гидравликалық соққының фазасынан аз болса </w:t>
      </w:r>
      <w:r w:rsidRPr="00522FF2">
        <w:rPr>
          <w:position w:val="-28"/>
        </w:rPr>
        <w:object w:dxaOrig="1200" w:dyaOrig="680">
          <v:shape id="_x0000_i1046" type="#_x0000_t75" style="width:60pt;height:34pt" o:ole="">
            <v:imagedata r:id="rId107" o:title=""/>
          </v:shape>
          <o:OLEObject Type="Embed" ProgID="Equation.3" ShapeID="_x0000_i1046" DrawAspect="Content" ObjectID="_1660467381" r:id="rId108"/>
        </w:object>
      </w:r>
      <w:r>
        <w:rPr>
          <w:sz w:val="28"/>
          <w:szCs w:val="28"/>
          <w:lang w:val="kk-KZ"/>
        </w:rPr>
        <w:t>, қысымның көтерілуі ең үлкен мағына қабылдайды. Мұндай жағдайды тіке гидравликалық соққы деп атайды және қысымның өсуі Жуковский формуласымен (104) анықталады.</w:t>
      </w:r>
    </w:p>
    <w:p w:rsidR="00522FF2" w:rsidRDefault="00522FF2" w:rsidP="00522FF2">
      <w:pPr>
        <w:jc w:val="both"/>
        <w:rPr>
          <w:sz w:val="28"/>
          <w:szCs w:val="28"/>
          <w:lang w:val="kk-KZ"/>
        </w:rPr>
      </w:pPr>
      <w:r>
        <w:rPr>
          <w:sz w:val="28"/>
          <w:szCs w:val="28"/>
          <w:lang w:val="kk-KZ"/>
        </w:rPr>
        <w:tab/>
        <w:t xml:space="preserve">Егер жапқыштың жабылуының уақыты гидравликалық соққының фазасынан артық болса </w:t>
      </w:r>
      <w:r w:rsidRPr="00522FF2">
        <w:rPr>
          <w:position w:val="-28"/>
        </w:rPr>
        <w:object w:dxaOrig="1200" w:dyaOrig="680">
          <v:shape id="_x0000_i1045" type="#_x0000_t75" style="width:60pt;height:34pt" o:ole="">
            <v:imagedata r:id="rId109" o:title=""/>
          </v:shape>
          <o:OLEObject Type="Embed" ProgID="Equation.3" ShapeID="_x0000_i1045" DrawAspect="Content" ObjectID="_1660467382" r:id="rId110"/>
        </w:object>
      </w:r>
      <w:r>
        <w:rPr>
          <w:sz w:val="28"/>
          <w:szCs w:val="28"/>
          <w:lang w:val="kk-KZ"/>
        </w:rPr>
        <w:t xml:space="preserve">, соққы пайда болмауы мүмкін. </w:t>
      </w:r>
    </w:p>
    <w:p w:rsidR="00522FF2" w:rsidRDefault="00522FF2" w:rsidP="00522FF2">
      <w:pPr>
        <w:jc w:val="both"/>
        <w:rPr>
          <w:sz w:val="28"/>
          <w:szCs w:val="28"/>
          <w:lang w:val="kk-KZ"/>
        </w:rPr>
      </w:pPr>
      <w:r>
        <w:rPr>
          <w:sz w:val="28"/>
          <w:szCs w:val="28"/>
          <w:lang w:val="kk-KZ"/>
        </w:rPr>
        <w:tab/>
        <w:t>Жапқыш тез жабылмайтын жағдайларда қысымды мына формуламен анықтауға болады</w:t>
      </w:r>
    </w:p>
    <w:p w:rsidR="00522FF2" w:rsidRDefault="00522FF2" w:rsidP="00522FF2">
      <w:pPr>
        <w:ind w:left="2124" w:firstLine="708"/>
        <w:jc w:val="both"/>
        <w:rPr>
          <w:sz w:val="28"/>
          <w:szCs w:val="28"/>
          <w:lang w:val="kk-KZ"/>
        </w:rPr>
      </w:pPr>
      <w:r>
        <w:rPr>
          <w:lang w:val="kk-KZ"/>
        </w:rPr>
        <w:t xml:space="preserve"> </w:t>
      </w:r>
      <w:r w:rsidRPr="00522FF2">
        <w:rPr>
          <w:position w:val="-30"/>
        </w:rPr>
        <w:object w:dxaOrig="1740" w:dyaOrig="720">
          <v:shape id="_x0000_i1044" type="#_x0000_t75" style="width:87pt;height:36pt" o:ole="">
            <v:imagedata r:id="rId111" o:title=""/>
          </v:shape>
          <o:OLEObject Type="Embed" ProgID="Equation.3" ShapeID="_x0000_i1044" DrawAspect="Content" ObjectID="_1660467383" r:id="rId112"/>
        </w:object>
      </w:r>
      <w:r>
        <w:rPr>
          <w:sz w:val="28"/>
          <w:szCs w:val="28"/>
          <w:lang w:val="kk-KZ"/>
        </w:rPr>
        <w:t xml:space="preserve">, </w:t>
      </w:r>
      <w:r>
        <w:rPr>
          <w:sz w:val="28"/>
          <w:szCs w:val="28"/>
          <w:lang w:val="kk-KZ"/>
        </w:rPr>
        <w:tab/>
      </w:r>
      <w:r>
        <w:rPr>
          <w:sz w:val="28"/>
          <w:szCs w:val="28"/>
          <w:lang w:val="kk-KZ"/>
        </w:rPr>
        <w:tab/>
      </w:r>
      <w:r>
        <w:rPr>
          <w:sz w:val="28"/>
          <w:szCs w:val="28"/>
          <w:lang w:val="kk-KZ"/>
        </w:rPr>
        <w:tab/>
      </w:r>
      <w:r>
        <w:rPr>
          <w:sz w:val="28"/>
          <w:szCs w:val="28"/>
          <w:lang w:val="kk-KZ"/>
        </w:rPr>
        <w:tab/>
      </w:r>
      <w:r>
        <w:rPr>
          <w:sz w:val="28"/>
          <w:szCs w:val="28"/>
          <w:lang w:val="kk-KZ"/>
        </w:rPr>
        <w:tab/>
        <w:t xml:space="preserve">     (105)</w:t>
      </w:r>
    </w:p>
    <w:p w:rsidR="00522FF2" w:rsidRDefault="00522FF2" w:rsidP="00522FF2">
      <w:pPr>
        <w:jc w:val="both"/>
        <w:rPr>
          <w:sz w:val="28"/>
          <w:szCs w:val="28"/>
          <w:lang w:val="kk-KZ"/>
        </w:rPr>
      </w:pPr>
      <w:r>
        <w:rPr>
          <w:sz w:val="28"/>
          <w:szCs w:val="28"/>
          <w:lang w:val="kk-KZ"/>
        </w:rPr>
        <w:t xml:space="preserve">мұндағы:  </w:t>
      </w:r>
      <w:r>
        <w:rPr>
          <w:sz w:val="28"/>
          <w:szCs w:val="28"/>
          <w:lang w:val="kk-KZ"/>
        </w:rPr>
        <w:tab/>
      </w:r>
      <w:r w:rsidRPr="00777138">
        <w:rPr>
          <w:position w:val="-4"/>
        </w:rPr>
        <w:object w:dxaOrig="240" w:dyaOrig="260">
          <v:shape id="_x0000_i1080" type="#_x0000_t75" style="width:12pt;height:13pt" o:ole="">
            <v:imagedata r:id="rId113" o:title=""/>
          </v:shape>
          <o:OLEObject Type="Embed" ProgID="Equation.3" ShapeID="_x0000_i1080" DrawAspect="Content" ObjectID="_1660467384" r:id="rId114"/>
        </w:object>
      </w:r>
      <w:r>
        <w:rPr>
          <w:lang w:val="kk-KZ"/>
        </w:rPr>
        <w:t xml:space="preserve">- </w:t>
      </w:r>
      <w:r>
        <w:rPr>
          <w:sz w:val="28"/>
          <w:szCs w:val="28"/>
          <w:lang w:val="kk-KZ"/>
        </w:rPr>
        <w:t xml:space="preserve">бастапқы қысым, </w:t>
      </w:r>
    </w:p>
    <w:p w:rsidR="00522FF2" w:rsidRDefault="00522FF2" w:rsidP="00522FF2">
      <w:pPr>
        <w:ind w:left="708" w:firstLine="708"/>
        <w:jc w:val="both"/>
        <w:rPr>
          <w:sz w:val="28"/>
          <w:szCs w:val="28"/>
          <w:lang w:val="kk-KZ"/>
        </w:rPr>
      </w:pPr>
      <w:r w:rsidRPr="00777138">
        <w:rPr>
          <w:position w:val="-14"/>
        </w:rPr>
        <w:object w:dxaOrig="279" w:dyaOrig="380">
          <v:shape id="_x0000_i1079" type="#_x0000_t75" style="width:13.95pt;height:19pt" o:ole="">
            <v:imagedata r:id="rId115" o:title=""/>
          </v:shape>
          <o:OLEObject Type="Embed" ProgID="Equation.3" ShapeID="_x0000_i1079" DrawAspect="Content" ObjectID="_1660467385" r:id="rId116"/>
        </w:object>
      </w:r>
      <w:r>
        <w:rPr>
          <w:lang w:val="kk-KZ"/>
        </w:rPr>
        <w:t xml:space="preserve"> - </w:t>
      </w:r>
      <w:r>
        <w:rPr>
          <w:sz w:val="28"/>
          <w:szCs w:val="28"/>
          <w:lang w:val="kk-KZ"/>
        </w:rPr>
        <w:t>гидравликалық соққының фазасы.</w:t>
      </w:r>
    </w:p>
    <w:p w:rsidR="00522FF2" w:rsidRDefault="00522FF2" w:rsidP="00522FF2">
      <w:pPr>
        <w:jc w:val="both"/>
        <w:rPr>
          <w:sz w:val="28"/>
          <w:szCs w:val="28"/>
          <w:lang w:val="kk-KZ"/>
        </w:rPr>
      </w:pPr>
      <w:r>
        <w:rPr>
          <w:sz w:val="28"/>
          <w:szCs w:val="28"/>
          <w:lang w:val="kk-KZ"/>
        </w:rPr>
        <w:tab/>
        <w:t>Суқұбырларда гидравликалық соққы пайда болмайтын жағдай жасау үшін тек баяу жабылатын жапқыштар қолданылады. Жоғарыда айтылған тығынды крандар суқұбыр</w:t>
      </w:r>
      <w:bookmarkStart w:id="0" w:name="_GoBack"/>
      <w:bookmarkEnd w:id="0"/>
      <w:r>
        <w:rPr>
          <w:sz w:val="28"/>
          <w:szCs w:val="28"/>
          <w:lang w:val="kk-KZ"/>
        </w:rPr>
        <w:t>ларда орнатылмайды ондай тез жабылатын жапқыштарды газ айдайтын құбырларда, немесе сұйық айдайтын өте келте құбырларда кездестіруге болады. Сонымен қатар құбырлар мен қондырғыларда гидравликалық соққыдан сақтану үшін қысымның қауіпты мағынасына есептелген кері қақпақтар орнатылады.</w:t>
      </w:r>
    </w:p>
    <w:p w:rsidR="00522FF2" w:rsidRDefault="00522FF2" w:rsidP="00522FF2">
      <w:pPr>
        <w:jc w:val="both"/>
        <w:rPr>
          <w:sz w:val="28"/>
          <w:szCs w:val="28"/>
          <w:lang w:val="kk-KZ"/>
        </w:rPr>
      </w:pPr>
      <w:r>
        <w:rPr>
          <w:sz w:val="28"/>
          <w:szCs w:val="28"/>
          <w:lang w:val="kk-KZ"/>
        </w:rPr>
        <w:tab/>
        <w:t>Гидравликалық соққының энергиясын пайдалы жұмыс жасау үшін қолдануға болады. Мысалы гидравликалық соққыш деп аталатын қондырғылармен есептелген биіктікке сұйық айдалады.</w:t>
      </w:r>
    </w:p>
    <w:p w:rsidR="002522A1" w:rsidRPr="00522FF2" w:rsidRDefault="002522A1">
      <w:pPr>
        <w:rPr>
          <w:lang w:val="kk-KZ"/>
        </w:rPr>
      </w:pPr>
    </w:p>
    <w:sectPr w:rsidR="002522A1" w:rsidRPr="00522F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2FF2"/>
    <w:rsid w:val="002522A1"/>
    <w:rsid w:val="00522F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32969E-D9AF-4638-A920-6A91FD89F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22F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fontTable" Target="fontTable.xml"/><Relationship Id="rId21" Type="http://schemas.openxmlformats.org/officeDocument/2006/relationships/oleObject" Target="embeddings/oleObject9.bin"/><Relationship Id="rId42" Type="http://schemas.openxmlformats.org/officeDocument/2006/relationships/image" Target="media/image20.wmf"/><Relationship Id="rId47" Type="http://schemas.openxmlformats.org/officeDocument/2006/relationships/image" Target="media/image23.wmf"/><Relationship Id="rId63" Type="http://schemas.openxmlformats.org/officeDocument/2006/relationships/image" Target="media/image31.wmf"/><Relationship Id="rId68" Type="http://schemas.openxmlformats.org/officeDocument/2006/relationships/oleObject" Target="embeddings/oleObject32.bin"/><Relationship Id="rId84" Type="http://schemas.openxmlformats.org/officeDocument/2006/relationships/oleObject" Target="embeddings/oleObject40.bin"/><Relationship Id="rId89" Type="http://schemas.openxmlformats.org/officeDocument/2006/relationships/image" Target="media/image44.wmf"/><Relationship Id="rId112" Type="http://schemas.openxmlformats.org/officeDocument/2006/relationships/oleObject" Target="embeddings/oleObject54.bin"/><Relationship Id="rId16" Type="http://schemas.openxmlformats.org/officeDocument/2006/relationships/oleObject" Target="embeddings/oleObject6.bin"/><Relationship Id="rId107" Type="http://schemas.openxmlformats.org/officeDocument/2006/relationships/image" Target="media/image53.wmf"/><Relationship Id="rId11" Type="http://schemas.openxmlformats.org/officeDocument/2006/relationships/image" Target="media/image5.wmf"/><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oleObject" Target="embeddings/oleObject27.bin"/><Relationship Id="rId66" Type="http://schemas.openxmlformats.org/officeDocument/2006/relationships/oleObject" Target="embeddings/oleObject31.bin"/><Relationship Id="rId74" Type="http://schemas.openxmlformats.org/officeDocument/2006/relationships/oleObject" Target="embeddings/oleObject35.bin"/><Relationship Id="rId79" Type="http://schemas.openxmlformats.org/officeDocument/2006/relationships/image" Target="media/image39.wmf"/><Relationship Id="rId87" Type="http://schemas.openxmlformats.org/officeDocument/2006/relationships/image" Target="media/image43.wmf"/><Relationship Id="rId102" Type="http://schemas.openxmlformats.org/officeDocument/2006/relationships/oleObject" Target="embeddings/oleObject49.bin"/><Relationship Id="rId110" Type="http://schemas.openxmlformats.org/officeDocument/2006/relationships/oleObject" Target="embeddings/oleObject53.bin"/><Relationship Id="rId115" Type="http://schemas.openxmlformats.org/officeDocument/2006/relationships/image" Target="media/image57.wmf"/><Relationship Id="rId5" Type="http://schemas.openxmlformats.org/officeDocument/2006/relationships/image" Target="media/image2.wmf"/><Relationship Id="rId61" Type="http://schemas.openxmlformats.org/officeDocument/2006/relationships/image" Target="media/image30.wmf"/><Relationship Id="rId82" Type="http://schemas.openxmlformats.org/officeDocument/2006/relationships/oleObject" Target="embeddings/oleObject39.bin"/><Relationship Id="rId90" Type="http://schemas.openxmlformats.org/officeDocument/2006/relationships/oleObject" Target="embeddings/oleObject43.bin"/><Relationship Id="rId95" Type="http://schemas.openxmlformats.org/officeDocument/2006/relationships/image" Target="media/image47.wmf"/><Relationship Id="rId19" Type="http://schemas.openxmlformats.org/officeDocument/2006/relationships/oleObject" Target="embeddings/oleObject8.bin"/><Relationship Id="rId14" Type="http://schemas.openxmlformats.org/officeDocument/2006/relationships/oleObject" Target="embeddings/oleObject5.bin"/><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69" Type="http://schemas.openxmlformats.org/officeDocument/2006/relationships/image" Target="media/image34.wmf"/><Relationship Id="rId77" Type="http://schemas.openxmlformats.org/officeDocument/2006/relationships/image" Target="media/image38.wmf"/><Relationship Id="rId100" Type="http://schemas.openxmlformats.org/officeDocument/2006/relationships/oleObject" Target="embeddings/oleObject48.bin"/><Relationship Id="rId105" Type="http://schemas.openxmlformats.org/officeDocument/2006/relationships/image" Target="media/image52.wmf"/><Relationship Id="rId113" Type="http://schemas.openxmlformats.org/officeDocument/2006/relationships/image" Target="media/image56.wmf"/><Relationship Id="rId118" Type="http://schemas.openxmlformats.org/officeDocument/2006/relationships/theme" Target="theme/theme1.xml"/><Relationship Id="rId8" Type="http://schemas.openxmlformats.org/officeDocument/2006/relationships/oleObject" Target="embeddings/oleObject2.bin"/><Relationship Id="rId51" Type="http://schemas.openxmlformats.org/officeDocument/2006/relationships/image" Target="media/image25.wmf"/><Relationship Id="rId72" Type="http://schemas.openxmlformats.org/officeDocument/2006/relationships/oleObject" Target="embeddings/oleObject34.bin"/><Relationship Id="rId80" Type="http://schemas.openxmlformats.org/officeDocument/2006/relationships/oleObject" Target="embeddings/oleObject38.bin"/><Relationship Id="rId85" Type="http://schemas.openxmlformats.org/officeDocument/2006/relationships/image" Target="media/image42.wmf"/><Relationship Id="rId93" Type="http://schemas.openxmlformats.org/officeDocument/2006/relationships/image" Target="media/image46.wmf"/><Relationship Id="rId98" Type="http://schemas.openxmlformats.org/officeDocument/2006/relationships/oleObject" Target="embeddings/oleObject47.bin"/><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oleObject" Target="embeddings/oleObject21.bin"/><Relationship Id="rId59" Type="http://schemas.openxmlformats.org/officeDocument/2006/relationships/image" Target="media/image29.wmf"/><Relationship Id="rId67" Type="http://schemas.openxmlformats.org/officeDocument/2006/relationships/image" Target="media/image33.wmf"/><Relationship Id="rId103" Type="http://schemas.openxmlformats.org/officeDocument/2006/relationships/image" Target="media/image51.wmf"/><Relationship Id="rId108" Type="http://schemas.openxmlformats.org/officeDocument/2006/relationships/oleObject" Target="embeddings/oleObject52.bin"/><Relationship Id="rId116" Type="http://schemas.openxmlformats.org/officeDocument/2006/relationships/oleObject" Target="embeddings/oleObject56.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oleObject" Target="embeddings/oleObject25.bin"/><Relationship Id="rId62" Type="http://schemas.openxmlformats.org/officeDocument/2006/relationships/oleObject" Target="embeddings/oleObject29.bin"/><Relationship Id="rId70" Type="http://schemas.openxmlformats.org/officeDocument/2006/relationships/oleObject" Target="embeddings/oleObject33.bin"/><Relationship Id="rId75" Type="http://schemas.openxmlformats.org/officeDocument/2006/relationships/image" Target="media/image37.wmf"/><Relationship Id="rId83" Type="http://schemas.openxmlformats.org/officeDocument/2006/relationships/image" Target="media/image41.wmf"/><Relationship Id="rId88" Type="http://schemas.openxmlformats.org/officeDocument/2006/relationships/oleObject" Target="embeddings/oleObject42.bin"/><Relationship Id="rId91" Type="http://schemas.openxmlformats.org/officeDocument/2006/relationships/image" Target="media/image45.wmf"/><Relationship Id="rId96" Type="http://schemas.openxmlformats.org/officeDocument/2006/relationships/oleObject" Target="embeddings/oleObject46.bin"/><Relationship Id="rId111" Type="http://schemas.openxmlformats.org/officeDocument/2006/relationships/image" Target="media/image55.wmf"/><Relationship Id="rId1" Type="http://schemas.openxmlformats.org/officeDocument/2006/relationships/styles" Target="styles.xml"/><Relationship Id="rId6" Type="http://schemas.openxmlformats.org/officeDocument/2006/relationships/oleObject" Target="embeddings/oleObject1.bin"/><Relationship Id="rId15" Type="http://schemas.openxmlformats.org/officeDocument/2006/relationships/image" Target="media/image7.wmf"/><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image" Target="media/image24.wmf"/><Relationship Id="rId57" Type="http://schemas.openxmlformats.org/officeDocument/2006/relationships/image" Target="media/image28.wmf"/><Relationship Id="rId106" Type="http://schemas.openxmlformats.org/officeDocument/2006/relationships/oleObject" Target="embeddings/oleObject51.bin"/><Relationship Id="rId114" Type="http://schemas.openxmlformats.org/officeDocument/2006/relationships/oleObject" Target="embeddings/oleObject55.bin"/><Relationship Id="rId10" Type="http://schemas.openxmlformats.org/officeDocument/2006/relationships/oleObject" Target="embeddings/oleObject3.bin"/><Relationship Id="rId31" Type="http://schemas.openxmlformats.org/officeDocument/2006/relationships/oleObject" Target="embeddings/oleObject14.bin"/><Relationship Id="rId44" Type="http://schemas.openxmlformats.org/officeDocument/2006/relationships/image" Target="media/image21.emf"/><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image" Target="media/image32.wmf"/><Relationship Id="rId73" Type="http://schemas.openxmlformats.org/officeDocument/2006/relationships/image" Target="media/image36.wmf"/><Relationship Id="rId78" Type="http://schemas.openxmlformats.org/officeDocument/2006/relationships/oleObject" Target="embeddings/oleObject37.bin"/><Relationship Id="rId81" Type="http://schemas.openxmlformats.org/officeDocument/2006/relationships/image" Target="media/image40.wmf"/><Relationship Id="rId86" Type="http://schemas.openxmlformats.org/officeDocument/2006/relationships/oleObject" Target="embeddings/oleObject41.bin"/><Relationship Id="rId94" Type="http://schemas.openxmlformats.org/officeDocument/2006/relationships/oleObject" Target="embeddings/oleObject45.bin"/><Relationship Id="rId99" Type="http://schemas.openxmlformats.org/officeDocument/2006/relationships/image" Target="media/image49.wmf"/><Relationship Id="rId101" Type="http://schemas.openxmlformats.org/officeDocument/2006/relationships/image" Target="media/image50.wmf"/><Relationship Id="rId4" Type="http://schemas.openxmlformats.org/officeDocument/2006/relationships/image" Target="media/image1.emf"/><Relationship Id="rId9" Type="http://schemas.openxmlformats.org/officeDocument/2006/relationships/image" Target="media/image4.wmf"/><Relationship Id="rId13" Type="http://schemas.openxmlformats.org/officeDocument/2006/relationships/image" Target="media/image6.wmf"/><Relationship Id="rId18" Type="http://schemas.openxmlformats.org/officeDocument/2006/relationships/oleObject" Target="embeddings/oleObject7.bin"/><Relationship Id="rId39" Type="http://schemas.openxmlformats.org/officeDocument/2006/relationships/oleObject" Target="embeddings/oleObject18.bin"/><Relationship Id="rId109" Type="http://schemas.openxmlformats.org/officeDocument/2006/relationships/image" Target="media/image54.wmf"/><Relationship Id="rId34" Type="http://schemas.openxmlformats.org/officeDocument/2006/relationships/image" Target="media/image16.wmf"/><Relationship Id="rId50" Type="http://schemas.openxmlformats.org/officeDocument/2006/relationships/oleObject" Target="embeddings/oleObject23.bin"/><Relationship Id="rId55" Type="http://schemas.openxmlformats.org/officeDocument/2006/relationships/image" Target="media/image27.wmf"/><Relationship Id="rId76" Type="http://schemas.openxmlformats.org/officeDocument/2006/relationships/oleObject" Target="embeddings/oleObject36.bin"/><Relationship Id="rId97" Type="http://schemas.openxmlformats.org/officeDocument/2006/relationships/image" Target="media/image48.wmf"/><Relationship Id="rId104" Type="http://schemas.openxmlformats.org/officeDocument/2006/relationships/oleObject" Target="embeddings/oleObject50.bin"/><Relationship Id="rId7" Type="http://schemas.openxmlformats.org/officeDocument/2006/relationships/image" Target="media/image3.wmf"/><Relationship Id="rId71" Type="http://schemas.openxmlformats.org/officeDocument/2006/relationships/image" Target="media/image35.wmf"/><Relationship Id="rId92" Type="http://schemas.openxmlformats.org/officeDocument/2006/relationships/oleObject" Target="embeddings/oleObject44.bin"/><Relationship Id="rId2" Type="http://schemas.openxmlformats.org/officeDocument/2006/relationships/settings" Target="settings.xml"/><Relationship Id="rId29"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982</Words>
  <Characters>5602</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2020-09-01T04:47:00Z</dcterms:created>
  <dcterms:modified xsi:type="dcterms:W3CDTF">2020-09-01T04:49:00Z</dcterms:modified>
</cp:coreProperties>
</file>